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74" w:rsidRDefault="002C4774" w:rsidP="002C4774">
      <w:pPr>
        <w:spacing w:after="0" w:line="240" w:lineRule="auto"/>
        <w:jc w:val="right"/>
        <w:rPr>
          <w:rFonts w:ascii="Times New Roman" w:hAnsi="Times New Roman"/>
          <w:sz w:val="24"/>
          <w:szCs w:val="24"/>
          <w:lang w:val="bg-BG"/>
        </w:rPr>
      </w:pPr>
      <w:r w:rsidRPr="002C4774">
        <w:rPr>
          <w:rFonts w:ascii="Times New Roman" w:hAnsi="Times New Roman"/>
          <w:b/>
          <w:sz w:val="24"/>
          <w:szCs w:val="24"/>
          <w:lang w:val="bg-BG"/>
        </w:rPr>
        <w:t>Приложение № 5 към чл. 4, ал. 1</w:t>
      </w:r>
      <w:r w:rsidRPr="002C4774">
        <w:rPr>
          <w:rFonts w:ascii="Times New Roman" w:hAnsi="Times New Roman"/>
          <w:sz w:val="24"/>
          <w:szCs w:val="24"/>
        </w:rPr>
        <w:t xml:space="preserve"> </w:t>
      </w:r>
      <w:r w:rsidRPr="002C4774">
        <w:rPr>
          <w:rFonts w:ascii="Times New Roman" w:hAnsi="Times New Roman"/>
          <w:sz w:val="24"/>
          <w:szCs w:val="24"/>
          <w:lang w:val="bg-BG"/>
        </w:rPr>
        <w:t xml:space="preserve">от </w:t>
      </w:r>
    </w:p>
    <w:p w:rsidR="002C4774" w:rsidRDefault="002C4774" w:rsidP="002C4774">
      <w:pPr>
        <w:spacing w:after="0" w:line="240" w:lineRule="auto"/>
        <w:jc w:val="right"/>
        <w:rPr>
          <w:rFonts w:ascii="Times New Roman" w:hAnsi="Times New Roman"/>
          <w:i/>
          <w:sz w:val="24"/>
          <w:szCs w:val="24"/>
          <w:lang w:val="bg-BG"/>
        </w:rPr>
      </w:pPr>
      <w:r w:rsidRPr="002C4774">
        <w:rPr>
          <w:rFonts w:ascii="Times New Roman" w:hAnsi="Times New Roman"/>
          <w:i/>
          <w:sz w:val="24"/>
          <w:szCs w:val="24"/>
          <w:lang w:val="bg-BG"/>
        </w:rPr>
        <w:t xml:space="preserve">Наредбата за условията и реда за извършване на </w:t>
      </w:r>
    </w:p>
    <w:p w:rsidR="002C4774" w:rsidRPr="002C4774" w:rsidRDefault="002C4774" w:rsidP="002C4774">
      <w:pPr>
        <w:spacing w:after="0" w:line="240" w:lineRule="auto"/>
        <w:jc w:val="right"/>
        <w:rPr>
          <w:rFonts w:ascii="Times New Roman" w:hAnsi="Times New Roman"/>
          <w:i/>
          <w:sz w:val="24"/>
          <w:szCs w:val="24"/>
          <w:lang w:val="bg-BG"/>
        </w:rPr>
      </w:pPr>
      <w:r w:rsidRPr="002C4774">
        <w:rPr>
          <w:rFonts w:ascii="Times New Roman" w:hAnsi="Times New Roman"/>
          <w:i/>
          <w:sz w:val="24"/>
          <w:szCs w:val="24"/>
          <w:lang w:val="bg-BG"/>
        </w:rPr>
        <w:t>оценка на въздействието върху околната среда</w:t>
      </w:r>
    </w:p>
    <w:p w:rsidR="002C4774" w:rsidRDefault="002C4774" w:rsidP="00127C5C">
      <w:pPr>
        <w:widowControl w:val="0"/>
        <w:tabs>
          <w:tab w:val="left" w:pos="5812"/>
          <w:tab w:val="left" w:pos="6237"/>
        </w:tabs>
        <w:autoSpaceDE w:val="0"/>
        <w:autoSpaceDN w:val="0"/>
        <w:adjustRightInd w:val="0"/>
        <w:spacing w:after="0" w:line="240" w:lineRule="auto"/>
        <w:jc w:val="both"/>
        <w:rPr>
          <w:rFonts w:ascii="Times New Roman" w:hAnsi="Times New Roman"/>
          <w:sz w:val="24"/>
          <w:szCs w:val="24"/>
          <w:lang w:val="bg-BG"/>
        </w:rPr>
      </w:pPr>
    </w:p>
    <w:p w:rsidR="006C332E" w:rsidRPr="00D650B8" w:rsidRDefault="00127C5C" w:rsidP="00127C5C">
      <w:pPr>
        <w:widowControl w:val="0"/>
        <w:tabs>
          <w:tab w:val="left" w:pos="5812"/>
          <w:tab w:val="left" w:pos="6237"/>
        </w:tabs>
        <w:autoSpaceDE w:val="0"/>
        <w:autoSpaceDN w:val="0"/>
        <w:adjustRightInd w:val="0"/>
        <w:spacing w:after="0" w:line="240" w:lineRule="auto"/>
        <w:jc w:val="both"/>
        <w:rPr>
          <w:rFonts w:ascii="Times New Roman" w:hAnsi="Times New Roman"/>
          <w:sz w:val="24"/>
          <w:szCs w:val="24"/>
          <w:lang w:val="bg-BG"/>
        </w:rPr>
      </w:pPr>
      <w:r>
        <w:rPr>
          <w:rFonts w:ascii="Times New Roman" w:hAnsi="Times New Roman"/>
          <w:sz w:val="24"/>
          <w:szCs w:val="24"/>
        </w:rPr>
        <w:tab/>
      </w:r>
      <w:r w:rsidR="006C332E" w:rsidRPr="00D650B8">
        <w:rPr>
          <w:rFonts w:ascii="Times New Roman" w:hAnsi="Times New Roman"/>
          <w:sz w:val="24"/>
          <w:szCs w:val="24"/>
          <w:lang w:val="x-none"/>
        </w:rPr>
        <w:t>ДО</w:t>
      </w:r>
    </w:p>
    <w:p w:rsidR="006C332E" w:rsidRDefault="006C332E" w:rsidP="00127C5C">
      <w:pPr>
        <w:widowControl w:val="0"/>
        <w:autoSpaceDE w:val="0"/>
        <w:autoSpaceDN w:val="0"/>
        <w:adjustRightInd w:val="0"/>
        <w:spacing w:after="0" w:line="240" w:lineRule="auto"/>
        <w:ind w:left="5040" w:firstLine="720"/>
        <w:jc w:val="both"/>
        <w:rPr>
          <w:rFonts w:ascii="Times New Roman" w:hAnsi="Times New Roman"/>
          <w:sz w:val="24"/>
          <w:szCs w:val="24"/>
          <w:lang w:val="bg-BG"/>
        </w:rPr>
      </w:pPr>
      <w:r>
        <w:rPr>
          <w:rFonts w:ascii="Times New Roman" w:hAnsi="Times New Roman"/>
          <w:sz w:val="24"/>
          <w:szCs w:val="24"/>
          <w:lang w:val="bg-BG"/>
        </w:rPr>
        <w:t>Д</w:t>
      </w:r>
      <w:r w:rsidRPr="00D650B8">
        <w:rPr>
          <w:rFonts w:ascii="Times New Roman" w:hAnsi="Times New Roman"/>
          <w:sz w:val="24"/>
          <w:szCs w:val="24"/>
          <w:lang w:val="x-none"/>
        </w:rPr>
        <w:t xml:space="preserve">ИРЕКТОРА НА </w:t>
      </w:r>
    </w:p>
    <w:p w:rsidR="006C332E" w:rsidRPr="00D650B8" w:rsidRDefault="006C332E" w:rsidP="00127C5C">
      <w:pPr>
        <w:widowControl w:val="0"/>
        <w:autoSpaceDE w:val="0"/>
        <w:autoSpaceDN w:val="0"/>
        <w:adjustRightInd w:val="0"/>
        <w:spacing w:after="0" w:line="240" w:lineRule="auto"/>
        <w:ind w:left="5760"/>
        <w:jc w:val="both"/>
        <w:rPr>
          <w:rFonts w:ascii="Times New Roman" w:hAnsi="Times New Roman"/>
          <w:sz w:val="24"/>
          <w:szCs w:val="24"/>
          <w:lang w:val="bg-BG"/>
        </w:rPr>
      </w:pPr>
      <w:r w:rsidRPr="00D650B8">
        <w:rPr>
          <w:rFonts w:ascii="Times New Roman" w:hAnsi="Times New Roman"/>
          <w:sz w:val="24"/>
          <w:szCs w:val="24"/>
          <w:lang w:val="x-none"/>
        </w:rPr>
        <w:t>РИОСВ</w:t>
      </w:r>
      <w:r w:rsidR="00127C5C">
        <w:rPr>
          <w:rFonts w:ascii="Times New Roman" w:hAnsi="Times New Roman"/>
          <w:sz w:val="24"/>
          <w:szCs w:val="24"/>
        </w:rPr>
        <w:t xml:space="preserve"> - </w:t>
      </w:r>
      <w:r>
        <w:rPr>
          <w:rFonts w:ascii="Times New Roman" w:hAnsi="Times New Roman"/>
          <w:sz w:val="24"/>
          <w:szCs w:val="24"/>
          <w:lang w:val="bg-BG"/>
        </w:rPr>
        <w:t>ВЕЛИКО ТЪРНОВО</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rsidR="006C332E" w:rsidRPr="00D650B8" w:rsidRDefault="006C332E" w:rsidP="006C332E">
      <w:pPr>
        <w:widowControl w:val="0"/>
        <w:autoSpaceDE w:val="0"/>
        <w:autoSpaceDN w:val="0"/>
        <w:adjustRightInd w:val="0"/>
        <w:spacing w:after="0" w:line="240" w:lineRule="auto"/>
        <w:jc w:val="center"/>
        <w:rPr>
          <w:rFonts w:ascii="Times New Roman" w:hAnsi="Times New Roman"/>
          <w:b/>
          <w:sz w:val="32"/>
          <w:szCs w:val="24"/>
          <w:lang w:val="bg-BG"/>
        </w:rPr>
      </w:pPr>
      <w:r w:rsidRPr="00226270">
        <w:rPr>
          <w:rFonts w:ascii="Times New Roman" w:hAnsi="Times New Roman"/>
          <w:b/>
          <w:sz w:val="32"/>
          <w:szCs w:val="24"/>
          <w:lang w:val="x-none"/>
        </w:rPr>
        <w:t>У В Е Д О М Л Е Н И Е</w:t>
      </w:r>
    </w:p>
    <w:p w:rsidR="006C332E" w:rsidRPr="00D650B8" w:rsidRDefault="006C332E" w:rsidP="006C332E">
      <w:pPr>
        <w:widowControl w:val="0"/>
        <w:autoSpaceDE w:val="0"/>
        <w:autoSpaceDN w:val="0"/>
        <w:adjustRightInd w:val="0"/>
        <w:spacing w:after="0" w:line="240" w:lineRule="auto"/>
        <w:ind w:firstLine="480"/>
        <w:rPr>
          <w:rFonts w:ascii="Times New Roman" w:hAnsi="Times New Roman"/>
          <w:sz w:val="24"/>
          <w:szCs w:val="24"/>
          <w:lang w:val="x-none"/>
        </w:rPr>
      </w:pPr>
      <w:r>
        <w:rPr>
          <w:rFonts w:ascii="Times New Roman" w:hAnsi="Times New Roman"/>
          <w:sz w:val="24"/>
          <w:szCs w:val="24"/>
          <w:lang w:val="bg-BG"/>
        </w:rPr>
        <w:t xml:space="preserve">                                        </w:t>
      </w:r>
      <w:r w:rsidRPr="00D650B8">
        <w:rPr>
          <w:rFonts w:ascii="Times New Roman" w:hAnsi="Times New Roman"/>
          <w:sz w:val="24"/>
          <w:szCs w:val="24"/>
          <w:lang w:val="x-none"/>
        </w:rPr>
        <w:t>за инвестиционно предложение</w:t>
      </w:r>
    </w:p>
    <w:p w:rsidR="006C332E" w:rsidRPr="00D650B8" w:rsidRDefault="006C332E" w:rsidP="006C332E">
      <w:pPr>
        <w:widowControl w:val="0"/>
        <w:autoSpaceDE w:val="0"/>
        <w:autoSpaceDN w:val="0"/>
        <w:adjustRightInd w:val="0"/>
        <w:spacing w:after="0" w:line="240" w:lineRule="auto"/>
        <w:ind w:firstLine="480"/>
        <w:jc w:val="center"/>
        <w:rPr>
          <w:rFonts w:ascii="Times New Roman" w:hAnsi="Times New Roman"/>
          <w:sz w:val="24"/>
          <w:szCs w:val="24"/>
          <w:lang w:val="bg-BG"/>
        </w:rPr>
      </w:pPr>
    </w:p>
    <w:p w:rsidR="00297505" w:rsidRPr="00D53F01" w:rsidRDefault="00297505" w:rsidP="00297505">
      <w:pPr>
        <w:widowControl w:val="0"/>
        <w:autoSpaceDE w:val="0"/>
        <w:autoSpaceDN w:val="0"/>
        <w:adjustRightInd w:val="0"/>
        <w:spacing w:after="0" w:line="240" w:lineRule="auto"/>
        <w:jc w:val="both"/>
        <w:rPr>
          <w:rFonts w:ascii="Times New Roman" w:hAnsi="Times New Roman"/>
          <w:b/>
          <w:sz w:val="24"/>
          <w:szCs w:val="24"/>
          <w:lang w:val="bg-BG"/>
        </w:rPr>
      </w:pPr>
      <w:r w:rsidRPr="006C332E">
        <w:rPr>
          <w:rFonts w:ascii="Times New Roman" w:hAnsi="Times New Roman"/>
          <w:sz w:val="24"/>
          <w:szCs w:val="24"/>
          <w:lang w:val="x-none"/>
        </w:rPr>
        <w:t>от</w:t>
      </w:r>
      <w:r>
        <w:rPr>
          <w:rFonts w:ascii="Times New Roman" w:hAnsi="Times New Roman"/>
          <w:sz w:val="24"/>
          <w:szCs w:val="24"/>
          <w:lang w:val="bg-BG"/>
        </w:rPr>
        <w:t xml:space="preserve"> </w:t>
      </w:r>
      <w:r w:rsidRPr="00D53F01">
        <w:rPr>
          <w:rFonts w:ascii="Times New Roman" w:hAnsi="Times New Roman"/>
          <w:b/>
          <w:sz w:val="24"/>
          <w:szCs w:val="24"/>
          <w:lang w:val="bg-BG"/>
        </w:rPr>
        <w:t>Таня Венкова Христова – Кмет на Община Габрово</w:t>
      </w:r>
      <w:r>
        <w:rPr>
          <w:rFonts w:ascii="Times New Roman" w:hAnsi="Times New Roman"/>
          <w:b/>
          <w:sz w:val="24"/>
          <w:szCs w:val="24"/>
          <w:lang w:val="bg-BG"/>
        </w:rPr>
        <w:t xml:space="preserve">, </w:t>
      </w:r>
      <w:r>
        <w:rPr>
          <w:rFonts w:ascii="Times New Roman" w:hAnsi="Times New Roman"/>
          <w:sz w:val="24"/>
          <w:szCs w:val="24"/>
          <w:lang w:val="bg-BG"/>
        </w:rPr>
        <w:t>ЕИК 000215630, гр. Габрово, пл. „Възраждане“ №3</w:t>
      </w:r>
    </w:p>
    <w:p w:rsidR="00297505" w:rsidRPr="00D53F01" w:rsidRDefault="00297505" w:rsidP="00297505">
      <w:pPr>
        <w:widowControl w:val="0"/>
        <w:autoSpaceDE w:val="0"/>
        <w:autoSpaceDN w:val="0"/>
        <w:adjustRightInd w:val="0"/>
        <w:spacing w:after="0" w:line="240" w:lineRule="auto"/>
        <w:rPr>
          <w:rFonts w:ascii="Times New Roman" w:hAnsi="Times New Roman"/>
          <w:b/>
          <w:sz w:val="24"/>
          <w:szCs w:val="24"/>
          <w:lang w:val="bg-BG"/>
        </w:rPr>
      </w:pPr>
      <w:r w:rsidRPr="006C332E">
        <w:rPr>
          <w:rFonts w:ascii="Times New Roman" w:hAnsi="Times New Roman"/>
          <w:sz w:val="24"/>
          <w:szCs w:val="24"/>
          <w:lang w:val="x-none"/>
        </w:rPr>
        <w:t xml:space="preserve">Пълен пощенски адрес: </w:t>
      </w:r>
      <w:r>
        <w:rPr>
          <w:rFonts w:ascii="Times New Roman" w:hAnsi="Times New Roman"/>
          <w:sz w:val="24"/>
          <w:szCs w:val="24"/>
          <w:lang w:val="bg-BG"/>
        </w:rPr>
        <w:t xml:space="preserve">гр. Габрово, 5300, </w:t>
      </w:r>
      <w:r w:rsidRPr="00D53F01">
        <w:rPr>
          <w:rFonts w:ascii="Times New Roman" w:hAnsi="Times New Roman"/>
          <w:sz w:val="24"/>
          <w:szCs w:val="24"/>
          <w:lang w:val="bg-BG"/>
        </w:rPr>
        <w:t>пл. „Възраждане“ №3</w:t>
      </w:r>
    </w:p>
    <w:p w:rsidR="00297505" w:rsidRDefault="00297505" w:rsidP="00297505">
      <w:pPr>
        <w:widowControl w:val="0"/>
        <w:autoSpaceDE w:val="0"/>
        <w:autoSpaceDN w:val="0"/>
        <w:adjustRightInd w:val="0"/>
        <w:spacing w:after="0" w:line="240" w:lineRule="auto"/>
        <w:jc w:val="both"/>
        <w:rPr>
          <w:rFonts w:ascii="Times New Roman" w:hAnsi="Times New Roman"/>
          <w:sz w:val="24"/>
          <w:szCs w:val="24"/>
        </w:rPr>
      </w:pPr>
      <w:r w:rsidRPr="006C332E">
        <w:rPr>
          <w:rFonts w:ascii="Times New Roman" w:hAnsi="Times New Roman"/>
          <w:sz w:val="24"/>
          <w:szCs w:val="24"/>
          <w:lang w:val="x-none"/>
        </w:rPr>
        <w:t xml:space="preserve">Телефон, факс и ел. поща (е-mail): </w:t>
      </w:r>
      <w:r>
        <w:rPr>
          <w:rFonts w:ascii="Times New Roman" w:hAnsi="Times New Roman"/>
          <w:sz w:val="24"/>
          <w:szCs w:val="24"/>
          <w:lang w:val="bg-BG"/>
        </w:rPr>
        <w:t xml:space="preserve">тел. 066 818 400, факс 066 809 371, </w:t>
      </w:r>
      <w:hyperlink r:id="rId7" w:history="1">
        <w:r w:rsidRPr="00D767ED">
          <w:rPr>
            <w:rStyle w:val="ab"/>
            <w:rFonts w:ascii="Times New Roman" w:hAnsi="Times New Roman"/>
            <w:sz w:val="24"/>
            <w:szCs w:val="24"/>
          </w:rPr>
          <w:t>gabrovo@gabrovo.bg</w:t>
        </w:r>
      </w:hyperlink>
    </w:p>
    <w:p w:rsidR="00297505" w:rsidRDefault="00297505" w:rsidP="00297505">
      <w:pPr>
        <w:widowControl w:val="0"/>
        <w:autoSpaceDE w:val="0"/>
        <w:autoSpaceDN w:val="0"/>
        <w:adjustRightInd w:val="0"/>
        <w:spacing w:after="0" w:line="240" w:lineRule="auto"/>
        <w:jc w:val="both"/>
        <w:rPr>
          <w:rFonts w:ascii="Times New Roman" w:hAnsi="Times New Roman"/>
          <w:b/>
          <w:sz w:val="24"/>
          <w:szCs w:val="24"/>
          <w:lang w:val="bg-BG"/>
        </w:rPr>
      </w:pPr>
      <w:r w:rsidRPr="006C332E">
        <w:rPr>
          <w:rFonts w:ascii="Times New Roman" w:hAnsi="Times New Roman"/>
          <w:sz w:val="24"/>
          <w:szCs w:val="24"/>
          <w:lang w:val="x-none"/>
        </w:rPr>
        <w:t xml:space="preserve">Управител или изпълнителен директор на фирмата възложител: </w:t>
      </w:r>
      <w:r w:rsidRPr="00D53F01">
        <w:rPr>
          <w:rFonts w:ascii="Times New Roman" w:hAnsi="Times New Roman"/>
          <w:b/>
          <w:sz w:val="24"/>
          <w:szCs w:val="24"/>
          <w:lang w:val="bg-BG"/>
        </w:rPr>
        <w:t>Таня Венкова Христова – Кмет на Община Габрово</w:t>
      </w:r>
    </w:p>
    <w:p w:rsidR="00297505" w:rsidRPr="00297505" w:rsidRDefault="006C332E" w:rsidP="00297505">
      <w:pPr>
        <w:autoSpaceDE w:val="0"/>
        <w:autoSpaceDN w:val="0"/>
        <w:jc w:val="both"/>
        <w:rPr>
          <w:rFonts w:ascii="Times New Roman" w:hAnsi="Times New Roman"/>
          <w:bCs/>
          <w:sz w:val="24"/>
          <w:szCs w:val="24"/>
          <w:lang w:val="bg-BG" w:eastAsia="bg-BG"/>
        </w:rPr>
      </w:pPr>
      <w:r w:rsidRPr="00D650B8">
        <w:rPr>
          <w:rFonts w:ascii="Times New Roman" w:hAnsi="Times New Roman"/>
          <w:sz w:val="24"/>
          <w:szCs w:val="24"/>
          <w:lang w:val="x-none"/>
        </w:rPr>
        <w:t xml:space="preserve">Лице за контакти: </w:t>
      </w:r>
      <w:r w:rsidR="00297505" w:rsidRPr="00297505">
        <w:rPr>
          <w:rFonts w:ascii="Times New Roman" w:hAnsi="Times New Roman"/>
          <w:bCs/>
          <w:sz w:val="24"/>
          <w:szCs w:val="24"/>
          <w:lang w:val="ru-RU" w:eastAsia="bg-BG"/>
        </w:rPr>
        <w:t>инж. Красимира Бояджиева – гл. експерт, дирекция «ИЕ</w:t>
      </w:r>
      <w:r w:rsidR="00297505" w:rsidRPr="00297505">
        <w:rPr>
          <w:rFonts w:ascii="Times New Roman" w:hAnsi="Times New Roman"/>
          <w:noProof/>
          <w:sz w:val="24"/>
          <w:szCs w:val="24"/>
          <w:lang w:val="bg-BG" w:eastAsia="bg-BG"/>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6877050</wp:posOffset>
                </wp:positionV>
                <wp:extent cx="914400" cy="228600"/>
                <wp:effectExtent l="9525" t="9525" r="9525" b="9525"/>
                <wp:wrapNone/>
                <wp:docPr id="1" name="Текстово 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297505" w:rsidRDefault="00297505" w:rsidP="00297505">
                            <w:r>
                              <w:t>214147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1" o:spid="_x0000_s1026" type="#_x0000_t202" style="position:absolute;left:0;text-align:left;margin-left:-9pt;margin-top:541.5pt;width:1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">
                <v:textbox>
                  <w:txbxContent>
                    <w:p w:rsidR="00297505" w:rsidRDefault="00297505" w:rsidP="00297505">
                      <w:r>
                        <w:t>214147</w:t>
                      </w:r>
                    </w:p>
                  </w:txbxContent>
                </v:textbox>
              </v:shape>
            </w:pict>
          </mc:Fallback>
        </mc:AlternateContent>
      </w:r>
      <w:r w:rsidR="00297505" w:rsidRPr="00297505">
        <w:rPr>
          <w:rFonts w:ascii="Times New Roman" w:hAnsi="Times New Roman"/>
          <w:bCs/>
          <w:sz w:val="24"/>
          <w:szCs w:val="24"/>
          <w:lang w:val="ru-RU" w:eastAsia="bg-BG"/>
        </w:rPr>
        <w:t>»</w:t>
      </w:r>
      <w:r w:rsidR="00297505">
        <w:rPr>
          <w:rFonts w:ascii="Times New Roman" w:hAnsi="Times New Roman"/>
          <w:bCs/>
          <w:sz w:val="24"/>
          <w:szCs w:val="24"/>
          <w:lang w:eastAsia="bg-BG"/>
        </w:rPr>
        <w:t xml:space="preserve">, </w:t>
      </w:r>
      <w:r w:rsidR="00297505">
        <w:rPr>
          <w:rFonts w:ascii="Times New Roman" w:hAnsi="Times New Roman"/>
          <w:bCs/>
          <w:sz w:val="24"/>
          <w:szCs w:val="24"/>
          <w:lang w:val="bg-BG" w:eastAsia="bg-BG"/>
        </w:rPr>
        <w:t>Община Габрово</w:t>
      </w:r>
      <w:r w:rsidR="00CB1809">
        <w:rPr>
          <w:rFonts w:ascii="Times New Roman" w:hAnsi="Times New Roman"/>
          <w:bCs/>
          <w:sz w:val="24"/>
          <w:szCs w:val="24"/>
          <w:lang w:val="bg-BG" w:eastAsia="bg-BG"/>
        </w:rPr>
        <w:t>, тел. 066/818 352</w:t>
      </w:r>
    </w:p>
    <w:p w:rsidR="006C332E" w:rsidRPr="00D650B8" w:rsidRDefault="00CB1809"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УВАЖАЕМ</w:t>
      </w:r>
      <w:r>
        <w:rPr>
          <w:rFonts w:ascii="Times New Roman" w:hAnsi="Times New Roman"/>
          <w:sz w:val="24"/>
          <w:szCs w:val="24"/>
          <w:lang w:val="bg-BG"/>
        </w:rPr>
        <w:t>А</w:t>
      </w:r>
      <w:r>
        <w:rPr>
          <w:rFonts w:ascii="Times New Roman" w:hAnsi="Times New Roman"/>
          <w:sz w:val="24"/>
          <w:szCs w:val="24"/>
          <w:lang w:val="x-none"/>
        </w:rPr>
        <w:t xml:space="preserve"> </w:t>
      </w:r>
      <w:r w:rsidR="006C332E" w:rsidRPr="00D650B8">
        <w:rPr>
          <w:rFonts w:ascii="Times New Roman" w:hAnsi="Times New Roman"/>
          <w:sz w:val="24"/>
          <w:szCs w:val="24"/>
          <w:lang w:val="x-none"/>
        </w:rPr>
        <w:t>Г-ЖО ДИРЕКТОР,</w:t>
      </w:r>
    </w:p>
    <w:p w:rsidR="00763FC9" w:rsidRDefault="00763FC9" w:rsidP="006C332E">
      <w:pPr>
        <w:widowControl w:val="0"/>
        <w:autoSpaceDE w:val="0"/>
        <w:autoSpaceDN w:val="0"/>
        <w:adjustRightInd w:val="0"/>
        <w:spacing w:after="0" w:line="240" w:lineRule="auto"/>
        <w:ind w:firstLine="480"/>
        <w:jc w:val="both"/>
        <w:rPr>
          <w:rFonts w:ascii="Times New Roman" w:hAnsi="Times New Roman"/>
          <w:sz w:val="24"/>
          <w:szCs w:val="24"/>
        </w:rPr>
      </w:pPr>
    </w:p>
    <w:p w:rsidR="006C332E" w:rsidRPr="00CB1809" w:rsidRDefault="006C332E" w:rsidP="00CB1809">
      <w:pPr>
        <w:autoSpaceDE w:val="0"/>
        <w:autoSpaceDN w:val="0"/>
        <w:jc w:val="both"/>
        <w:rPr>
          <w:rFonts w:ascii="Times New Roman" w:hAnsi="Times New Roman"/>
          <w:bCs/>
          <w:sz w:val="24"/>
          <w:szCs w:val="24"/>
          <w:lang w:val="bg-BG" w:eastAsia="bg-BG"/>
        </w:rPr>
      </w:pPr>
      <w:r>
        <w:rPr>
          <w:rFonts w:ascii="Times New Roman" w:hAnsi="Times New Roman"/>
          <w:sz w:val="24"/>
          <w:szCs w:val="24"/>
          <w:lang w:val="x-none"/>
        </w:rPr>
        <w:t>Уведомяваме Ви,</w:t>
      </w:r>
      <w:r>
        <w:rPr>
          <w:rFonts w:ascii="Times New Roman" w:hAnsi="Times New Roman"/>
          <w:sz w:val="24"/>
          <w:szCs w:val="24"/>
          <w:lang w:val="bg-BG"/>
        </w:rPr>
        <w:t xml:space="preserve"> </w:t>
      </w:r>
      <w:r>
        <w:rPr>
          <w:rFonts w:ascii="Times New Roman" w:hAnsi="Times New Roman"/>
          <w:sz w:val="24"/>
          <w:szCs w:val="24"/>
          <w:lang w:val="x-none"/>
        </w:rPr>
        <w:t>че</w:t>
      </w:r>
      <w:r w:rsidR="00CD0E78" w:rsidRPr="00CD0E78">
        <w:rPr>
          <w:rFonts w:ascii="Times New Roman" w:hAnsi="Times New Roman"/>
          <w:bCs/>
          <w:sz w:val="24"/>
          <w:szCs w:val="24"/>
          <w:lang w:val="bg-BG" w:eastAsia="bg-BG"/>
        </w:rPr>
        <w:t xml:space="preserve"> </w:t>
      </w:r>
      <w:r w:rsidR="00CD0E78">
        <w:rPr>
          <w:rFonts w:ascii="Times New Roman" w:hAnsi="Times New Roman"/>
          <w:bCs/>
          <w:sz w:val="24"/>
          <w:szCs w:val="24"/>
          <w:lang w:val="bg-BG" w:eastAsia="bg-BG"/>
        </w:rPr>
        <w:t>Община Габрово</w:t>
      </w:r>
      <w:r w:rsidR="00CB1809">
        <w:rPr>
          <w:rFonts w:ascii="Times New Roman" w:hAnsi="Times New Roman"/>
          <w:bCs/>
          <w:sz w:val="24"/>
          <w:szCs w:val="24"/>
          <w:lang w:val="bg-BG" w:eastAsia="bg-BG"/>
        </w:rPr>
        <w:t xml:space="preserve"> </w:t>
      </w:r>
      <w:r w:rsidRPr="00D650B8">
        <w:rPr>
          <w:rFonts w:ascii="Times New Roman" w:hAnsi="Times New Roman"/>
          <w:sz w:val="24"/>
          <w:szCs w:val="24"/>
          <w:lang w:val="x-none"/>
        </w:rPr>
        <w:t>има следното инвестиционно предложение:</w:t>
      </w:r>
    </w:p>
    <w:p w:rsidR="00F4590E" w:rsidRPr="00F4590E" w:rsidRDefault="00A73B89" w:rsidP="00F4590E">
      <w:pPr>
        <w:tabs>
          <w:tab w:val="right" w:pos="9072"/>
        </w:tabs>
        <w:jc w:val="both"/>
        <w:rPr>
          <w:rFonts w:ascii="Times New Roman" w:hAnsi="Times New Roman"/>
          <w:b/>
          <w:color w:val="000000"/>
          <w:sz w:val="24"/>
          <w:szCs w:val="24"/>
        </w:rPr>
      </w:pPr>
      <w:r w:rsidRPr="00F4590E">
        <w:rPr>
          <w:rFonts w:ascii="Times New Roman" w:hAnsi="Times New Roman"/>
          <w:b/>
          <w:bCs/>
          <w:sz w:val="24"/>
          <w:szCs w:val="24"/>
          <w:lang w:val="bg-BG"/>
        </w:rPr>
        <w:t xml:space="preserve"> </w:t>
      </w:r>
      <w:r w:rsidR="00F4590E" w:rsidRPr="00F4590E">
        <w:rPr>
          <w:rFonts w:ascii="Times New Roman" w:hAnsi="Times New Roman"/>
          <w:b/>
          <w:bCs/>
          <w:kern w:val="28"/>
          <w:sz w:val="24"/>
          <w:szCs w:val="24"/>
          <w:lang w:eastAsia="bg-BG"/>
        </w:rPr>
        <w:t xml:space="preserve">Изпълнение на инженеринг/проектиране, строителство и упражняване на авторски надзор/ </w:t>
      </w:r>
      <w:r w:rsidR="00F4590E" w:rsidRPr="00F4590E">
        <w:rPr>
          <w:rFonts w:ascii="Times New Roman" w:hAnsi="Times New Roman"/>
          <w:b/>
          <w:sz w:val="24"/>
          <w:szCs w:val="24"/>
        </w:rPr>
        <w:t xml:space="preserve">за обект: </w:t>
      </w:r>
      <w:r w:rsidR="00F4590E" w:rsidRPr="00F4590E">
        <w:rPr>
          <w:rFonts w:ascii="Times New Roman" w:hAnsi="Times New Roman"/>
          <w:b/>
          <w:color w:val="000000"/>
          <w:sz w:val="24"/>
          <w:szCs w:val="24"/>
        </w:rPr>
        <w:t>ВОДОСНАБДЯВАНЕ НА ГРУПА СЕЛА: ВЕЛКОВЦИ, КМЕТЧЕТА, ЛЕСИЧАРКА, КАРАЛИ, КОСТЕНКОВЦИ, СТОЙЧОВЦИ, ДРАГОМАНИ, ТОДОРЧЕТА, МЕЖДЕНЕ, УЗУНИ И СТАРИЛКОВЦИ ОТ ВЪТРЕШНАТА ВОДОПРОВОДНА МРЕЖА НА ГР. ГАБРОВО</w:t>
      </w:r>
    </w:p>
    <w:p w:rsidR="00F4590E" w:rsidRDefault="00F4590E" w:rsidP="006C332E">
      <w:pPr>
        <w:widowControl w:val="0"/>
        <w:autoSpaceDE w:val="0"/>
        <w:autoSpaceDN w:val="0"/>
        <w:adjustRightInd w:val="0"/>
        <w:spacing w:after="0" w:line="240" w:lineRule="auto"/>
        <w:ind w:firstLine="480"/>
        <w:jc w:val="both"/>
        <w:rPr>
          <w:rFonts w:ascii="Times New Roman" w:hAnsi="Times New Roman"/>
          <w:b/>
          <w:bCs/>
          <w:sz w:val="24"/>
          <w:szCs w:val="24"/>
          <w:lang w:val="bg-BG"/>
        </w:rPr>
      </w:pP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u w:val="single"/>
          <w:lang w:val="bg-BG"/>
        </w:rPr>
      </w:pPr>
      <w:r w:rsidRPr="00D650B8">
        <w:rPr>
          <w:rFonts w:ascii="Times New Roman" w:hAnsi="Times New Roman"/>
          <w:sz w:val="24"/>
          <w:szCs w:val="24"/>
          <w:u w:val="single"/>
          <w:lang w:val="x-none"/>
        </w:rPr>
        <w:t>Характеристика на инвестиционното предложение:</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1. Резюме на предложението</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 xml:space="preserve"> (посочва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rsidR="00E16851" w:rsidRPr="00E16851" w:rsidRDefault="00E16851" w:rsidP="00E16851">
      <w:pPr>
        <w:widowControl w:val="0"/>
        <w:autoSpaceDE w:val="0"/>
        <w:autoSpaceDN w:val="0"/>
        <w:adjustRightInd w:val="0"/>
        <w:spacing w:after="0" w:line="240" w:lineRule="auto"/>
        <w:ind w:firstLine="480"/>
        <w:jc w:val="both"/>
        <w:rPr>
          <w:rFonts w:ascii="Times New Roman" w:hAnsi="Times New Roman"/>
          <w:b/>
          <w:sz w:val="24"/>
          <w:szCs w:val="24"/>
          <w:lang w:val="bg-BG"/>
        </w:rPr>
      </w:pPr>
      <w:r w:rsidRPr="00E16851">
        <w:rPr>
          <w:rFonts w:ascii="Times New Roman" w:hAnsi="Times New Roman"/>
          <w:b/>
          <w:sz w:val="24"/>
          <w:szCs w:val="24"/>
          <w:lang w:val="bg-BG"/>
        </w:rPr>
        <w:t>Водоснабдяването на тези села се осъществява от местни водоизточници (каптирани извори)</w:t>
      </w:r>
      <w:r>
        <w:rPr>
          <w:rFonts w:ascii="Times New Roman" w:hAnsi="Times New Roman"/>
          <w:b/>
          <w:sz w:val="24"/>
          <w:szCs w:val="24"/>
          <w:lang w:val="bg-BG"/>
        </w:rPr>
        <w:t>,</w:t>
      </w:r>
      <w:r w:rsidRPr="00E16851">
        <w:rPr>
          <w:rFonts w:ascii="Times New Roman" w:hAnsi="Times New Roman"/>
          <w:b/>
          <w:sz w:val="24"/>
          <w:szCs w:val="24"/>
          <w:lang w:val="bg-BG"/>
        </w:rPr>
        <w:t xml:space="preserve"> по един или няколко за всяко село.</w:t>
      </w:r>
    </w:p>
    <w:p w:rsidR="00E16851" w:rsidRDefault="00E16851" w:rsidP="00E16851">
      <w:pPr>
        <w:widowControl w:val="0"/>
        <w:autoSpaceDE w:val="0"/>
        <w:autoSpaceDN w:val="0"/>
        <w:adjustRightInd w:val="0"/>
        <w:spacing w:after="0" w:line="240" w:lineRule="auto"/>
        <w:ind w:firstLine="480"/>
        <w:jc w:val="both"/>
        <w:rPr>
          <w:rFonts w:ascii="Times New Roman" w:hAnsi="Times New Roman"/>
          <w:b/>
          <w:sz w:val="24"/>
          <w:szCs w:val="24"/>
          <w:lang w:val="bg-BG"/>
        </w:rPr>
      </w:pPr>
      <w:r w:rsidRPr="00E16851">
        <w:rPr>
          <w:rFonts w:ascii="Times New Roman" w:hAnsi="Times New Roman"/>
          <w:b/>
          <w:sz w:val="24"/>
          <w:szCs w:val="24"/>
          <w:lang w:val="bg-BG"/>
        </w:rPr>
        <w:t xml:space="preserve">Тези водоизточници са със </w:t>
      </w:r>
      <w:r>
        <w:rPr>
          <w:rFonts w:ascii="Times New Roman" w:hAnsi="Times New Roman"/>
          <w:b/>
          <w:sz w:val="24"/>
          <w:szCs w:val="24"/>
          <w:lang w:val="bg-BG"/>
        </w:rPr>
        <w:t>силно изразен сезонен характер</w:t>
      </w:r>
      <w:r w:rsidR="00BA625D">
        <w:rPr>
          <w:rFonts w:ascii="Times New Roman" w:hAnsi="Times New Roman"/>
          <w:b/>
          <w:sz w:val="24"/>
          <w:szCs w:val="24"/>
          <w:lang w:val="bg-BG"/>
        </w:rPr>
        <w:t>,</w:t>
      </w:r>
      <w:r>
        <w:rPr>
          <w:rFonts w:ascii="Times New Roman" w:hAnsi="Times New Roman"/>
          <w:b/>
          <w:sz w:val="24"/>
          <w:szCs w:val="24"/>
          <w:lang w:val="bg-BG"/>
        </w:rPr>
        <w:t xml:space="preserve"> което </w:t>
      </w:r>
      <w:r w:rsidRPr="00E16851">
        <w:rPr>
          <w:rFonts w:ascii="Times New Roman" w:hAnsi="Times New Roman"/>
          <w:b/>
          <w:sz w:val="24"/>
          <w:szCs w:val="24"/>
          <w:lang w:val="bg-BG"/>
        </w:rPr>
        <w:t>налага въвеждане на режимно водоснабдяване без изключение през последните 30 години.</w:t>
      </w:r>
    </w:p>
    <w:p w:rsidR="00E16851" w:rsidRPr="00E16851" w:rsidRDefault="00E16851" w:rsidP="00E16851">
      <w:pPr>
        <w:widowControl w:val="0"/>
        <w:autoSpaceDE w:val="0"/>
        <w:autoSpaceDN w:val="0"/>
        <w:adjustRightInd w:val="0"/>
        <w:spacing w:after="0" w:line="240" w:lineRule="auto"/>
        <w:ind w:firstLine="480"/>
        <w:jc w:val="both"/>
        <w:rPr>
          <w:rFonts w:ascii="Times New Roman" w:hAnsi="Times New Roman"/>
          <w:b/>
          <w:sz w:val="24"/>
          <w:szCs w:val="24"/>
        </w:rPr>
      </w:pPr>
      <w:r w:rsidRPr="00E16851">
        <w:rPr>
          <w:rFonts w:ascii="Times New Roman" w:hAnsi="Times New Roman"/>
          <w:b/>
          <w:sz w:val="24"/>
          <w:szCs w:val="24"/>
          <w:lang w:val="bg-BG"/>
        </w:rPr>
        <w:t>През 1971 год. е изработен проект за водоснабдяване на селата от кметство Лесичарка</w:t>
      </w:r>
      <w:r>
        <w:rPr>
          <w:rFonts w:ascii="Times New Roman" w:hAnsi="Times New Roman"/>
          <w:b/>
          <w:sz w:val="24"/>
          <w:szCs w:val="24"/>
          <w:lang w:val="bg-BG"/>
        </w:rPr>
        <w:t xml:space="preserve">, </w:t>
      </w:r>
      <w:r w:rsidRPr="00E16851">
        <w:rPr>
          <w:rFonts w:ascii="Times New Roman" w:hAnsi="Times New Roman"/>
          <w:b/>
          <w:sz w:val="24"/>
          <w:szCs w:val="24"/>
          <w:lang w:val="bg-BG"/>
        </w:rPr>
        <w:t xml:space="preserve">кметство Мичковци </w:t>
      </w:r>
      <w:r>
        <w:rPr>
          <w:rFonts w:ascii="Times New Roman" w:hAnsi="Times New Roman"/>
          <w:b/>
          <w:sz w:val="24"/>
          <w:szCs w:val="24"/>
          <w:lang w:val="bg-BG"/>
        </w:rPr>
        <w:t>и</w:t>
      </w:r>
      <w:r w:rsidRPr="00E16851">
        <w:rPr>
          <w:rFonts w:ascii="Times New Roman" w:hAnsi="Times New Roman"/>
          <w:b/>
          <w:sz w:val="24"/>
          <w:szCs w:val="24"/>
          <w:lang w:val="bg-BG"/>
        </w:rPr>
        <w:t xml:space="preserve"> кметство Донино от вътрешната водопроводна мрежа на гр. Габрово. Първата фаза </w:t>
      </w:r>
      <w:r w:rsidR="00BA625D">
        <w:rPr>
          <w:rFonts w:ascii="Times New Roman" w:hAnsi="Times New Roman"/>
          <w:b/>
          <w:sz w:val="24"/>
          <w:szCs w:val="24"/>
          <w:lang w:val="bg-BG"/>
        </w:rPr>
        <w:t>на</w:t>
      </w:r>
      <w:r w:rsidRPr="00E16851">
        <w:rPr>
          <w:rFonts w:ascii="Times New Roman" w:hAnsi="Times New Roman"/>
          <w:b/>
          <w:sz w:val="24"/>
          <w:szCs w:val="24"/>
          <w:lang w:val="bg-BG"/>
        </w:rPr>
        <w:t xml:space="preserve"> този проект е </w:t>
      </w:r>
      <w:r>
        <w:rPr>
          <w:rFonts w:ascii="Times New Roman" w:hAnsi="Times New Roman"/>
          <w:b/>
          <w:sz w:val="24"/>
          <w:szCs w:val="24"/>
          <w:lang w:val="bg-BG"/>
        </w:rPr>
        <w:t>реализирана</w:t>
      </w:r>
      <w:r w:rsidRPr="00E16851">
        <w:rPr>
          <w:rFonts w:ascii="Times New Roman" w:hAnsi="Times New Roman"/>
          <w:b/>
          <w:sz w:val="24"/>
          <w:szCs w:val="24"/>
          <w:lang w:val="bg-BG"/>
        </w:rPr>
        <w:t xml:space="preserve">, като са изградени: довеждащ водопровод, помпена станция, тласкателен водопровод и </w:t>
      </w:r>
      <w:r w:rsidR="00AB76C2">
        <w:rPr>
          <w:rFonts w:ascii="Times New Roman" w:hAnsi="Times New Roman"/>
          <w:b/>
          <w:sz w:val="24"/>
          <w:szCs w:val="24"/>
        </w:rPr>
        <w:t>Н.В. „Кръста”</w:t>
      </w:r>
      <w:r w:rsidRPr="00E16851">
        <w:rPr>
          <w:rFonts w:ascii="Times New Roman" w:hAnsi="Times New Roman"/>
          <w:b/>
          <w:sz w:val="24"/>
          <w:szCs w:val="24"/>
          <w:lang w:val="bg-BG"/>
        </w:rPr>
        <w:t xml:space="preserve"> над село Донино. </w:t>
      </w:r>
      <w:r>
        <w:rPr>
          <w:rFonts w:ascii="Times New Roman" w:hAnsi="Times New Roman"/>
          <w:b/>
          <w:sz w:val="24"/>
          <w:szCs w:val="24"/>
          <w:lang w:val="bg-BG"/>
        </w:rPr>
        <w:t>По този начин се</w:t>
      </w:r>
      <w:r w:rsidRPr="00E16851">
        <w:rPr>
          <w:rFonts w:ascii="Times New Roman" w:hAnsi="Times New Roman"/>
          <w:b/>
          <w:sz w:val="24"/>
          <w:szCs w:val="24"/>
          <w:lang w:val="bg-BG"/>
        </w:rPr>
        <w:t xml:space="preserve"> водоснабдява</w:t>
      </w:r>
      <w:r>
        <w:rPr>
          <w:rFonts w:ascii="Times New Roman" w:hAnsi="Times New Roman"/>
          <w:b/>
          <w:sz w:val="24"/>
          <w:szCs w:val="24"/>
          <w:lang w:val="bg-BG"/>
        </w:rPr>
        <w:t>т</w:t>
      </w:r>
      <w:r w:rsidR="00C774C8">
        <w:rPr>
          <w:rFonts w:ascii="Times New Roman" w:hAnsi="Times New Roman"/>
          <w:b/>
          <w:sz w:val="24"/>
          <w:szCs w:val="24"/>
          <w:lang w:val="bg-BG"/>
        </w:rPr>
        <w:t xml:space="preserve"> сега селата от кметство Донино, с изключение на с. Тодорчета.</w:t>
      </w:r>
      <w:r w:rsidRPr="00E16851">
        <w:rPr>
          <w:rFonts w:ascii="Times New Roman" w:hAnsi="Times New Roman"/>
          <w:b/>
          <w:sz w:val="24"/>
          <w:szCs w:val="24"/>
          <w:lang w:val="bg-BG"/>
        </w:rPr>
        <w:t xml:space="preserve"> Тези съоръжения работят и до днес. </w:t>
      </w:r>
    </w:p>
    <w:p w:rsidR="00BA625D" w:rsidRDefault="005005E2" w:rsidP="00E16851">
      <w:pPr>
        <w:widowControl w:val="0"/>
        <w:autoSpaceDE w:val="0"/>
        <w:autoSpaceDN w:val="0"/>
        <w:adjustRightInd w:val="0"/>
        <w:spacing w:after="0" w:line="240" w:lineRule="auto"/>
        <w:ind w:firstLine="480"/>
        <w:jc w:val="both"/>
        <w:rPr>
          <w:rFonts w:ascii="Times New Roman" w:hAnsi="Times New Roman"/>
          <w:b/>
          <w:sz w:val="24"/>
          <w:szCs w:val="24"/>
          <w:lang w:val="bg-BG"/>
        </w:rPr>
      </w:pPr>
      <w:r>
        <w:rPr>
          <w:rFonts w:ascii="Times New Roman" w:hAnsi="Times New Roman"/>
          <w:b/>
          <w:sz w:val="24"/>
          <w:szCs w:val="24"/>
          <w:lang w:val="bg-BG"/>
        </w:rPr>
        <w:t xml:space="preserve">Настоящето </w:t>
      </w:r>
      <w:r w:rsidR="00993A33">
        <w:rPr>
          <w:rFonts w:ascii="Times New Roman" w:hAnsi="Times New Roman"/>
          <w:b/>
          <w:sz w:val="24"/>
          <w:szCs w:val="24"/>
          <w:lang w:val="bg-BG"/>
        </w:rPr>
        <w:t>инвестиционно предложен</w:t>
      </w:r>
      <w:r w:rsidR="007B2CF3">
        <w:rPr>
          <w:rFonts w:ascii="Times New Roman" w:hAnsi="Times New Roman"/>
          <w:b/>
          <w:sz w:val="24"/>
          <w:szCs w:val="24"/>
          <w:lang w:val="bg-BG"/>
        </w:rPr>
        <w:t>ие</w:t>
      </w:r>
      <w:r w:rsidR="00E16851">
        <w:rPr>
          <w:rFonts w:ascii="Times New Roman" w:hAnsi="Times New Roman"/>
          <w:b/>
          <w:sz w:val="24"/>
          <w:szCs w:val="24"/>
          <w:lang w:val="bg-BG"/>
        </w:rPr>
        <w:t xml:space="preserve"> е за проектиране</w:t>
      </w:r>
      <w:r w:rsidR="00F4590E">
        <w:rPr>
          <w:rFonts w:ascii="Times New Roman" w:hAnsi="Times New Roman"/>
          <w:b/>
          <w:sz w:val="24"/>
          <w:szCs w:val="24"/>
          <w:lang w:val="bg-BG"/>
        </w:rPr>
        <w:t xml:space="preserve"> и изграждане</w:t>
      </w:r>
      <w:r w:rsidR="00E16851" w:rsidRPr="00E16851">
        <w:rPr>
          <w:rFonts w:ascii="Times New Roman" w:hAnsi="Times New Roman"/>
          <w:b/>
          <w:sz w:val="24"/>
          <w:szCs w:val="24"/>
          <w:lang w:val="bg-BG"/>
        </w:rPr>
        <w:t xml:space="preserve"> на ново</w:t>
      </w:r>
      <w:r w:rsidR="00BA625D">
        <w:rPr>
          <w:rFonts w:ascii="Times New Roman" w:hAnsi="Times New Roman"/>
          <w:b/>
          <w:sz w:val="24"/>
          <w:szCs w:val="24"/>
          <w:lang w:val="bg-BG"/>
        </w:rPr>
        <w:t>,</w:t>
      </w:r>
      <w:r w:rsidR="00E16851" w:rsidRPr="00E16851">
        <w:rPr>
          <w:rFonts w:ascii="Times New Roman" w:hAnsi="Times New Roman"/>
          <w:b/>
          <w:sz w:val="24"/>
          <w:szCs w:val="24"/>
          <w:lang w:val="bg-BG"/>
        </w:rPr>
        <w:t xml:space="preserve"> извънселищно водоснабдяване на посочени</w:t>
      </w:r>
      <w:r w:rsidR="00E16851">
        <w:rPr>
          <w:rFonts w:ascii="Times New Roman" w:hAnsi="Times New Roman"/>
          <w:b/>
          <w:sz w:val="24"/>
          <w:szCs w:val="24"/>
          <w:lang w:val="bg-BG"/>
        </w:rPr>
        <w:t>те села от яз. „Хр. Смирненски”, като се</w:t>
      </w:r>
      <w:r w:rsidR="00E16851" w:rsidRPr="00E16851">
        <w:rPr>
          <w:rFonts w:ascii="Times New Roman" w:hAnsi="Times New Roman"/>
          <w:b/>
          <w:sz w:val="24"/>
          <w:szCs w:val="24"/>
          <w:lang w:val="bg-BG"/>
        </w:rPr>
        <w:t xml:space="preserve"> </w:t>
      </w:r>
      <w:r w:rsidR="00E16851">
        <w:rPr>
          <w:rFonts w:ascii="Times New Roman" w:hAnsi="Times New Roman"/>
          <w:b/>
          <w:sz w:val="24"/>
          <w:szCs w:val="24"/>
          <w:lang w:val="bg-BG"/>
        </w:rPr>
        <w:t xml:space="preserve">  запазят</w:t>
      </w:r>
      <w:r w:rsidR="00E16851" w:rsidRPr="00E16851">
        <w:rPr>
          <w:rFonts w:ascii="Times New Roman" w:hAnsi="Times New Roman"/>
          <w:b/>
          <w:sz w:val="24"/>
          <w:szCs w:val="24"/>
          <w:lang w:val="bg-BG"/>
        </w:rPr>
        <w:t xml:space="preserve"> съществуващите водоеми и помпени станции.</w:t>
      </w:r>
    </w:p>
    <w:p w:rsidR="00AB76C2" w:rsidRDefault="00BA625D" w:rsidP="00BA625D">
      <w:pPr>
        <w:widowControl w:val="0"/>
        <w:autoSpaceDE w:val="0"/>
        <w:autoSpaceDN w:val="0"/>
        <w:adjustRightInd w:val="0"/>
        <w:spacing w:after="0" w:line="240" w:lineRule="auto"/>
        <w:ind w:firstLine="480"/>
        <w:jc w:val="both"/>
        <w:rPr>
          <w:rFonts w:ascii="Times New Roman" w:hAnsi="Times New Roman"/>
          <w:b/>
          <w:sz w:val="24"/>
          <w:szCs w:val="24"/>
          <w:lang w:val="bg-BG"/>
        </w:rPr>
      </w:pPr>
      <w:r w:rsidRPr="00BA625D">
        <w:rPr>
          <w:rFonts w:ascii="Times New Roman" w:hAnsi="Times New Roman"/>
          <w:b/>
          <w:sz w:val="24"/>
          <w:szCs w:val="24"/>
          <w:lang w:val="bg-BG"/>
        </w:rPr>
        <w:t xml:space="preserve">С оглед на това, че </w:t>
      </w:r>
      <w:r>
        <w:rPr>
          <w:rFonts w:ascii="Times New Roman" w:hAnsi="Times New Roman"/>
          <w:b/>
          <w:sz w:val="24"/>
          <w:szCs w:val="24"/>
          <w:lang w:val="bg-BG"/>
        </w:rPr>
        <w:t>изградените съоръжения</w:t>
      </w:r>
      <w:r w:rsidRPr="00BA625D">
        <w:rPr>
          <w:rFonts w:ascii="Times New Roman" w:hAnsi="Times New Roman"/>
          <w:b/>
          <w:sz w:val="24"/>
          <w:szCs w:val="24"/>
          <w:lang w:val="bg-BG"/>
        </w:rPr>
        <w:t xml:space="preserve"> са </w:t>
      </w:r>
      <w:r>
        <w:rPr>
          <w:rFonts w:ascii="Times New Roman" w:hAnsi="Times New Roman"/>
          <w:b/>
          <w:sz w:val="24"/>
          <w:szCs w:val="24"/>
          <w:lang w:val="bg-BG"/>
        </w:rPr>
        <w:t>на</w:t>
      </w:r>
      <w:r w:rsidRPr="00BA625D">
        <w:rPr>
          <w:rFonts w:ascii="Times New Roman" w:hAnsi="Times New Roman"/>
          <w:b/>
          <w:sz w:val="24"/>
          <w:szCs w:val="24"/>
          <w:lang w:val="bg-BG"/>
        </w:rPr>
        <w:t xml:space="preserve"> около 50 год. и техният експлоатационен живот е изтекъл, следва да се предвиди </w:t>
      </w:r>
      <w:r>
        <w:rPr>
          <w:rFonts w:ascii="Times New Roman" w:hAnsi="Times New Roman"/>
          <w:b/>
          <w:sz w:val="24"/>
          <w:szCs w:val="24"/>
          <w:lang w:val="bg-BG"/>
        </w:rPr>
        <w:t>тяхната реконструкция и подмяна при необходимост</w:t>
      </w:r>
      <w:r w:rsidRPr="00BA625D">
        <w:rPr>
          <w:rFonts w:ascii="Times New Roman" w:hAnsi="Times New Roman"/>
          <w:b/>
          <w:sz w:val="24"/>
          <w:szCs w:val="24"/>
          <w:lang w:val="bg-BG"/>
        </w:rPr>
        <w:t>.</w:t>
      </w:r>
    </w:p>
    <w:p w:rsidR="00AB76C2" w:rsidRPr="00DC6954" w:rsidRDefault="00AB76C2" w:rsidP="00AB76C2">
      <w:pPr>
        <w:ind w:firstLine="567"/>
        <w:jc w:val="both"/>
        <w:rPr>
          <w:rFonts w:ascii="Times New Roman" w:hAnsi="Times New Roman"/>
          <w:sz w:val="24"/>
          <w:szCs w:val="24"/>
        </w:rPr>
      </w:pPr>
      <w:r w:rsidRPr="00DC6954">
        <w:rPr>
          <w:rFonts w:ascii="Times New Roman" w:hAnsi="Times New Roman"/>
          <w:b/>
          <w:sz w:val="24"/>
          <w:szCs w:val="24"/>
        </w:rPr>
        <w:t>Населени места</w:t>
      </w:r>
      <w:r w:rsidR="00F46AE6">
        <w:rPr>
          <w:rFonts w:ascii="Times New Roman" w:hAnsi="Times New Roman"/>
          <w:b/>
          <w:sz w:val="24"/>
          <w:szCs w:val="24"/>
          <w:lang w:val="bg-BG"/>
        </w:rPr>
        <w:t xml:space="preserve">, </w:t>
      </w:r>
      <w:r w:rsidRPr="00DC6954">
        <w:rPr>
          <w:rFonts w:ascii="Times New Roman" w:hAnsi="Times New Roman"/>
          <w:b/>
          <w:sz w:val="24"/>
          <w:szCs w:val="24"/>
        </w:rPr>
        <w:t>за които ще се изгражда изцяло ново извънселищно водоснабдяване от Н.В. „Кръста” (Донино), които към този момент не са се водоснабдявали от този водоем, а от местни водоизточници:</w:t>
      </w:r>
      <w:r w:rsidRPr="00DC6954">
        <w:rPr>
          <w:rFonts w:ascii="Times New Roman" w:hAnsi="Times New Roman"/>
          <w:sz w:val="24"/>
          <w:szCs w:val="24"/>
        </w:rPr>
        <w:t xml:space="preserve"> с. Мичковци, с. Междене, с. Узуни, с. Велковци, с. Лесичарка, с. Костенковци, с. Карали, с. Драгомани и с. Стойчевци. </w:t>
      </w:r>
    </w:p>
    <w:p w:rsidR="00AB76C2" w:rsidRPr="00DC6954" w:rsidRDefault="00AB76C2" w:rsidP="00AB76C2">
      <w:pPr>
        <w:ind w:firstLine="567"/>
        <w:jc w:val="both"/>
        <w:rPr>
          <w:rFonts w:ascii="Times New Roman" w:hAnsi="Times New Roman"/>
          <w:sz w:val="24"/>
          <w:szCs w:val="24"/>
        </w:rPr>
      </w:pPr>
      <w:r w:rsidRPr="00CE5515">
        <w:rPr>
          <w:rFonts w:ascii="Times New Roman" w:hAnsi="Times New Roman"/>
          <w:b/>
          <w:sz w:val="24"/>
          <w:szCs w:val="24"/>
        </w:rPr>
        <w:t>Населени места</w:t>
      </w:r>
      <w:r>
        <w:rPr>
          <w:rFonts w:ascii="Times New Roman" w:hAnsi="Times New Roman"/>
          <w:b/>
          <w:sz w:val="24"/>
          <w:szCs w:val="24"/>
        </w:rPr>
        <w:t>,</w:t>
      </w:r>
      <w:r w:rsidRPr="00CE5515">
        <w:rPr>
          <w:rFonts w:ascii="Times New Roman" w:hAnsi="Times New Roman"/>
          <w:b/>
          <w:sz w:val="24"/>
          <w:szCs w:val="24"/>
        </w:rPr>
        <w:t xml:space="preserve"> които и към този момент са се водоснабдявали от Н.В. „Кръста” (Донино), и за които ще се извърши реконструкция на водопроводите които ги захранват</w:t>
      </w:r>
      <w:r w:rsidRPr="00DC6954">
        <w:rPr>
          <w:rFonts w:ascii="Times New Roman" w:hAnsi="Times New Roman"/>
          <w:b/>
          <w:sz w:val="24"/>
          <w:szCs w:val="24"/>
        </w:rPr>
        <w:t>:</w:t>
      </w:r>
      <w:r w:rsidRPr="00DC6954">
        <w:rPr>
          <w:rFonts w:ascii="Times New Roman" w:hAnsi="Times New Roman"/>
          <w:sz w:val="24"/>
          <w:szCs w:val="24"/>
        </w:rPr>
        <w:t xml:space="preserve"> с. Пройновци, с. Умниците, с. Косовите, с. Миневци, с. Ангелово, с. Балиновци, с. Раховци и с. Семовци.</w:t>
      </w:r>
    </w:p>
    <w:p w:rsidR="00AB76C2" w:rsidRPr="00DC6954" w:rsidRDefault="00AB76C2" w:rsidP="00AB76C2">
      <w:pPr>
        <w:ind w:firstLine="567"/>
        <w:jc w:val="both"/>
        <w:rPr>
          <w:rFonts w:ascii="Times New Roman" w:hAnsi="Times New Roman"/>
          <w:sz w:val="24"/>
          <w:szCs w:val="24"/>
        </w:rPr>
      </w:pPr>
      <w:r w:rsidRPr="00DC6954">
        <w:rPr>
          <w:rFonts w:ascii="Times New Roman" w:hAnsi="Times New Roman"/>
          <w:b/>
          <w:sz w:val="24"/>
          <w:szCs w:val="24"/>
        </w:rPr>
        <w:t>Населени места</w:t>
      </w:r>
      <w:r>
        <w:rPr>
          <w:rFonts w:ascii="Times New Roman" w:hAnsi="Times New Roman"/>
          <w:b/>
          <w:sz w:val="24"/>
          <w:szCs w:val="24"/>
        </w:rPr>
        <w:t>,</w:t>
      </w:r>
      <w:r w:rsidRPr="00DC6954">
        <w:rPr>
          <w:rFonts w:ascii="Times New Roman" w:hAnsi="Times New Roman"/>
          <w:b/>
          <w:sz w:val="24"/>
          <w:szCs w:val="24"/>
        </w:rPr>
        <w:t xml:space="preserve"> водоснабдявани към този момент от Н.В. „Кръста” (Донино)</w:t>
      </w:r>
      <w:r w:rsidR="00F46AE6">
        <w:rPr>
          <w:rFonts w:ascii="Times New Roman" w:hAnsi="Times New Roman"/>
          <w:b/>
          <w:sz w:val="24"/>
          <w:szCs w:val="24"/>
          <w:lang w:val="bg-BG"/>
        </w:rPr>
        <w:t>,</w:t>
      </w:r>
      <w:r w:rsidR="00F46AE6">
        <w:rPr>
          <w:rFonts w:ascii="Times New Roman" w:hAnsi="Times New Roman"/>
          <w:b/>
          <w:sz w:val="24"/>
          <w:szCs w:val="24"/>
        </w:rPr>
        <w:t xml:space="preserve"> </w:t>
      </w:r>
      <w:r w:rsidRPr="00DC6954">
        <w:rPr>
          <w:rFonts w:ascii="Times New Roman" w:hAnsi="Times New Roman"/>
          <w:b/>
          <w:sz w:val="24"/>
          <w:szCs w:val="24"/>
        </w:rPr>
        <w:t>за които се предвиждат само водни количества:</w:t>
      </w:r>
      <w:r w:rsidRPr="00DC6954">
        <w:rPr>
          <w:rFonts w:ascii="Times New Roman" w:hAnsi="Times New Roman"/>
          <w:sz w:val="24"/>
          <w:szCs w:val="24"/>
        </w:rPr>
        <w:t xml:space="preserve"> с. Донино, с. Копчелиите, с. Иванковци, с. Брънеци и кв. Тончевци.</w:t>
      </w:r>
    </w:p>
    <w:p w:rsidR="00AB76C2" w:rsidRPr="00DC6954" w:rsidRDefault="00AB76C2" w:rsidP="00AB76C2">
      <w:pPr>
        <w:ind w:firstLine="567"/>
        <w:jc w:val="both"/>
        <w:rPr>
          <w:rFonts w:ascii="Times New Roman" w:hAnsi="Times New Roman"/>
          <w:sz w:val="24"/>
          <w:szCs w:val="24"/>
        </w:rPr>
      </w:pPr>
      <w:r w:rsidRPr="00DC6954">
        <w:rPr>
          <w:rFonts w:ascii="Times New Roman" w:hAnsi="Times New Roman"/>
          <w:b/>
          <w:sz w:val="24"/>
          <w:szCs w:val="24"/>
        </w:rPr>
        <w:t>Населени места, които не се  водоснабдяват към този момент от Н.В. „Кръста” (Донино)</w:t>
      </w:r>
      <w:r w:rsidR="00F46AE6">
        <w:rPr>
          <w:rFonts w:ascii="Times New Roman" w:hAnsi="Times New Roman"/>
          <w:b/>
          <w:sz w:val="24"/>
          <w:szCs w:val="24"/>
          <w:lang w:val="bg-BG"/>
        </w:rPr>
        <w:t xml:space="preserve"> и</w:t>
      </w:r>
      <w:r w:rsidRPr="00DC6954">
        <w:rPr>
          <w:rFonts w:ascii="Times New Roman" w:hAnsi="Times New Roman"/>
          <w:b/>
          <w:sz w:val="24"/>
          <w:szCs w:val="24"/>
        </w:rPr>
        <w:t xml:space="preserve"> за които се предвиждат само водни количества:</w:t>
      </w:r>
      <w:r w:rsidRPr="00DC6954">
        <w:rPr>
          <w:rFonts w:ascii="Times New Roman" w:hAnsi="Times New Roman"/>
          <w:sz w:val="24"/>
          <w:szCs w:val="24"/>
        </w:rPr>
        <w:t xml:space="preserve"> с. Старилковци и с. Ставраци.</w:t>
      </w:r>
    </w:p>
    <w:p w:rsidR="00AB76C2" w:rsidRPr="00DC6954" w:rsidRDefault="00AB76C2" w:rsidP="00AB76C2">
      <w:pPr>
        <w:ind w:firstLine="567"/>
        <w:jc w:val="both"/>
        <w:rPr>
          <w:rFonts w:ascii="Times New Roman" w:hAnsi="Times New Roman"/>
          <w:sz w:val="24"/>
          <w:szCs w:val="24"/>
        </w:rPr>
      </w:pPr>
      <w:r w:rsidRPr="00DC6954">
        <w:rPr>
          <w:rFonts w:ascii="Times New Roman" w:hAnsi="Times New Roman"/>
          <w:b/>
          <w:sz w:val="24"/>
          <w:szCs w:val="24"/>
        </w:rPr>
        <w:t>Населени места</w:t>
      </w:r>
      <w:r>
        <w:rPr>
          <w:rFonts w:ascii="Times New Roman" w:hAnsi="Times New Roman"/>
          <w:b/>
          <w:sz w:val="24"/>
          <w:szCs w:val="24"/>
        </w:rPr>
        <w:t>,</w:t>
      </w:r>
      <w:r w:rsidRPr="00DC6954">
        <w:rPr>
          <w:rFonts w:ascii="Times New Roman" w:hAnsi="Times New Roman"/>
          <w:b/>
          <w:sz w:val="24"/>
          <w:szCs w:val="24"/>
        </w:rPr>
        <w:t xml:space="preserve"> които до сега не са били водоснабдени:</w:t>
      </w:r>
      <w:r w:rsidRPr="00DC6954">
        <w:rPr>
          <w:rFonts w:ascii="Times New Roman" w:hAnsi="Times New Roman"/>
          <w:sz w:val="24"/>
          <w:szCs w:val="24"/>
        </w:rPr>
        <w:t xml:space="preserve"> с. Тодорчета.</w:t>
      </w:r>
    </w:p>
    <w:p w:rsidR="00F4590E" w:rsidRDefault="00F4590E" w:rsidP="00F4590E">
      <w:pPr>
        <w:pStyle w:val="a4"/>
        <w:widowControl w:val="0"/>
        <w:autoSpaceDE w:val="0"/>
        <w:autoSpaceDN w:val="0"/>
        <w:adjustRightInd w:val="0"/>
        <w:spacing w:after="0" w:line="240" w:lineRule="auto"/>
        <w:ind w:left="927"/>
        <w:jc w:val="both"/>
        <w:rPr>
          <w:rFonts w:ascii="Times New Roman" w:hAnsi="Times New Roman"/>
          <w:b/>
          <w:sz w:val="24"/>
          <w:szCs w:val="24"/>
          <w:lang w:val="bg-BG"/>
        </w:rPr>
      </w:pPr>
    </w:p>
    <w:p w:rsidR="008A6B1B" w:rsidRPr="00F4590E" w:rsidRDefault="000017EB" w:rsidP="00F4590E">
      <w:pPr>
        <w:pStyle w:val="a4"/>
        <w:widowControl w:val="0"/>
        <w:autoSpaceDE w:val="0"/>
        <w:autoSpaceDN w:val="0"/>
        <w:adjustRightInd w:val="0"/>
        <w:spacing w:after="0" w:line="240" w:lineRule="auto"/>
        <w:ind w:left="927"/>
        <w:jc w:val="both"/>
        <w:rPr>
          <w:rFonts w:ascii="Times New Roman" w:hAnsi="Times New Roman"/>
          <w:b/>
          <w:sz w:val="24"/>
          <w:szCs w:val="24"/>
          <w:u w:val="single"/>
          <w:lang w:val="bg-BG"/>
        </w:rPr>
      </w:pPr>
      <w:r>
        <w:rPr>
          <w:rFonts w:ascii="Times New Roman" w:hAnsi="Times New Roman"/>
          <w:b/>
          <w:sz w:val="24"/>
          <w:szCs w:val="24"/>
          <w:u w:val="single"/>
          <w:lang w:val="bg-BG"/>
        </w:rPr>
        <w:t>Съгласно приложената оразмерителна схема о</w:t>
      </w:r>
      <w:r w:rsidR="00F4590E" w:rsidRPr="00F4590E">
        <w:rPr>
          <w:rFonts w:ascii="Times New Roman" w:hAnsi="Times New Roman"/>
          <w:b/>
          <w:sz w:val="24"/>
          <w:szCs w:val="24"/>
          <w:u w:val="single"/>
          <w:lang w:val="bg-BG"/>
        </w:rPr>
        <w:t>бектът включва:</w:t>
      </w:r>
    </w:p>
    <w:p w:rsidR="00D275AD" w:rsidRPr="00C36851" w:rsidRDefault="00BA625D" w:rsidP="00F46AE6">
      <w:pPr>
        <w:widowControl w:val="0"/>
        <w:autoSpaceDE w:val="0"/>
        <w:autoSpaceDN w:val="0"/>
        <w:adjustRightInd w:val="0"/>
        <w:spacing w:after="0" w:line="240" w:lineRule="auto"/>
        <w:ind w:firstLine="480"/>
        <w:jc w:val="both"/>
        <w:rPr>
          <w:rFonts w:ascii="Times New Roman" w:hAnsi="Times New Roman"/>
          <w:b/>
          <w:sz w:val="24"/>
          <w:szCs w:val="24"/>
          <w:lang w:val="bg-BG"/>
        </w:rPr>
      </w:pPr>
      <w:r w:rsidRPr="00BA625D">
        <w:rPr>
          <w:rFonts w:ascii="Times New Roman" w:hAnsi="Times New Roman"/>
          <w:b/>
          <w:sz w:val="24"/>
          <w:szCs w:val="24"/>
          <w:lang w:val="bg-BG"/>
        </w:rPr>
        <w:t xml:space="preserve"> </w:t>
      </w:r>
      <w:r w:rsidR="00C36851">
        <w:rPr>
          <w:rFonts w:ascii="Times New Roman" w:hAnsi="Times New Roman"/>
          <w:b/>
          <w:sz w:val="24"/>
          <w:szCs w:val="24"/>
          <w:lang w:val="bg-BG"/>
        </w:rPr>
        <w:t xml:space="preserve"> </w:t>
      </w:r>
    </w:p>
    <w:p w:rsidR="00BA625D" w:rsidRPr="00C36851" w:rsidRDefault="00BA625D" w:rsidP="00A73B89">
      <w:pPr>
        <w:pStyle w:val="a4"/>
        <w:numPr>
          <w:ilvl w:val="0"/>
          <w:numId w:val="11"/>
        </w:numPr>
        <w:tabs>
          <w:tab w:val="left" w:pos="7371"/>
          <w:tab w:val="left" w:pos="9072"/>
        </w:tabs>
        <w:jc w:val="both"/>
        <w:rPr>
          <w:rFonts w:ascii="Times New Roman" w:hAnsi="Times New Roman"/>
          <w:sz w:val="24"/>
          <w:szCs w:val="24"/>
        </w:rPr>
      </w:pPr>
      <w:r w:rsidRPr="00D275AD">
        <w:rPr>
          <w:rFonts w:ascii="Times New Roman" w:hAnsi="Times New Roman"/>
          <w:b/>
          <w:sz w:val="24"/>
          <w:szCs w:val="24"/>
          <w:lang w:val="bg-BG"/>
        </w:rPr>
        <w:t xml:space="preserve">Водовземане </w:t>
      </w:r>
      <w:r w:rsidRPr="00D275AD">
        <w:rPr>
          <w:rFonts w:ascii="Times New Roman" w:hAnsi="Times New Roman"/>
          <w:b/>
          <w:sz w:val="24"/>
          <w:szCs w:val="24"/>
        </w:rPr>
        <w:t xml:space="preserve">– </w:t>
      </w:r>
      <w:r w:rsidRPr="00D275AD">
        <w:rPr>
          <w:rFonts w:ascii="Times New Roman" w:hAnsi="Times New Roman"/>
          <w:b/>
          <w:sz w:val="24"/>
          <w:szCs w:val="24"/>
          <w:lang w:val="bg-BG"/>
        </w:rPr>
        <w:t xml:space="preserve">начало (поз. 1) – </w:t>
      </w:r>
      <w:r w:rsidRPr="00C36851">
        <w:rPr>
          <w:rFonts w:ascii="Times New Roman" w:hAnsi="Times New Roman"/>
          <w:sz w:val="24"/>
          <w:szCs w:val="24"/>
          <w:lang w:val="bg-BG"/>
        </w:rPr>
        <w:t>съществуващ водопровод Ø</w:t>
      </w:r>
      <w:r w:rsidR="00D275AD" w:rsidRPr="00C36851">
        <w:rPr>
          <w:rFonts w:ascii="Times New Roman" w:hAnsi="Times New Roman"/>
          <w:sz w:val="24"/>
          <w:szCs w:val="24"/>
          <w:lang w:val="bg-BG"/>
        </w:rPr>
        <w:t xml:space="preserve">200Е по ул. Индустриална  </w:t>
      </w:r>
    </w:p>
    <w:p w:rsidR="008A6B1B" w:rsidRPr="00C36851" w:rsidRDefault="00BA625D" w:rsidP="008A6B1B">
      <w:pPr>
        <w:pStyle w:val="a4"/>
        <w:numPr>
          <w:ilvl w:val="0"/>
          <w:numId w:val="9"/>
        </w:numPr>
        <w:jc w:val="both"/>
        <w:rPr>
          <w:rFonts w:ascii="Times New Roman" w:hAnsi="Times New Roman"/>
          <w:sz w:val="24"/>
          <w:szCs w:val="24"/>
        </w:rPr>
      </w:pPr>
      <w:r w:rsidRPr="008A6B1B">
        <w:rPr>
          <w:rFonts w:ascii="Times New Roman" w:hAnsi="Times New Roman"/>
          <w:b/>
          <w:sz w:val="24"/>
          <w:szCs w:val="24"/>
          <w:lang w:val="bg-BG"/>
        </w:rPr>
        <w:t xml:space="preserve">Довеждащ водопровод (преди помпена станция „Тончевци” – поз. 1 ÷ поз. 2) – </w:t>
      </w:r>
      <w:r w:rsidRPr="00C36851">
        <w:rPr>
          <w:rFonts w:ascii="Times New Roman" w:hAnsi="Times New Roman"/>
          <w:sz w:val="24"/>
          <w:szCs w:val="24"/>
          <w:lang w:val="bg-BG"/>
        </w:rPr>
        <w:t xml:space="preserve">съществуващ водопровод Ø150Е. </w:t>
      </w:r>
      <w:r w:rsidR="00D275AD" w:rsidRPr="00C36851">
        <w:rPr>
          <w:rFonts w:ascii="Times New Roman" w:hAnsi="Times New Roman"/>
          <w:sz w:val="24"/>
          <w:szCs w:val="24"/>
          <w:lang w:val="bg-BG"/>
        </w:rPr>
        <w:t xml:space="preserve"> </w:t>
      </w:r>
      <w:r w:rsidR="008A6B1B" w:rsidRPr="00C36851">
        <w:rPr>
          <w:rFonts w:ascii="Times New Roman" w:hAnsi="Times New Roman"/>
          <w:sz w:val="24"/>
          <w:szCs w:val="24"/>
        </w:rPr>
        <w:t xml:space="preserve">Реконструкцията му е предвидена в рамките на друг проект. </w:t>
      </w:r>
    </w:p>
    <w:p w:rsidR="00BA625D" w:rsidRPr="008A6B1B" w:rsidRDefault="00BA625D" w:rsidP="00E06AB0">
      <w:pPr>
        <w:numPr>
          <w:ilvl w:val="0"/>
          <w:numId w:val="9"/>
        </w:numPr>
        <w:jc w:val="both"/>
        <w:rPr>
          <w:rFonts w:ascii="Times New Roman" w:hAnsi="Times New Roman"/>
          <w:sz w:val="24"/>
          <w:szCs w:val="24"/>
          <w:lang w:val="bg-BG"/>
        </w:rPr>
      </w:pPr>
      <w:r w:rsidRPr="008A6B1B">
        <w:rPr>
          <w:rFonts w:ascii="Times New Roman" w:hAnsi="Times New Roman"/>
          <w:b/>
          <w:sz w:val="24"/>
          <w:szCs w:val="24"/>
          <w:lang w:val="bg-BG"/>
        </w:rPr>
        <w:t xml:space="preserve">Помпена станция „Тончевци” (поз. 2) – </w:t>
      </w:r>
      <w:r w:rsidRPr="008A6B1B">
        <w:rPr>
          <w:rFonts w:ascii="Times New Roman" w:hAnsi="Times New Roman"/>
          <w:sz w:val="24"/>
          <w:szCs w:val="24"/>
          <w:lang w:val="bg-BG"/>
        </w:rPr>
        <w:t>съществуващата схема е с преднапор, без черпател. Наличният преднапор е около 2атм. След пресмятане на новите водни количества, да се</w:t>
      </w:r>
      <w:r w:rsidR="00162C27" w:rsidRPr="008A6B1B">
        <w:rPr>
          <w:rFonts w:ascii="Times New Roman" w:hAnsi="Times New Roman"/>
          <w:sz w:val="24"/>
          <w:szCs w:val="24"/>
          <w:lang w:val="bg-BG"/>
        </w:rPr>
        <w:t xml:space="preserve"> предвиди</w:t>
      </w:r>
      <w:r w:rsidRPr="008A6B1B">
        <w:rPr>
          <w:rFonts w:ascii="Times New Roman" w:hAnsi="Times New Roman"/>
          <w:sz w:val="24"/>
          <w:szCs w:val="24"/>
          <w:lang w:val="bg-BG"/>
        </w:rPr>
        <w:t xml:space="preserve"> п</w:t>
      </w:r>
      <w:r w:rsidR="00162C27" w:rsidRPr="008A6B1B">
        <w:rPr>
          <w:rFonts w:ascii="Times New Roman" w:hAnsi="Times New Roman"/>
          <w:sz w:val="24"/>
          <w:szCs w:val="24"/>
          <w:lang w:val="bg-BG"/>
        </w:rPr>
        <w:t xml:space="preserve">одмяна(при необходимост) на съществуващите помпи </w:t>
      </w:r>
      <w:r w:rsidRPr="008A6B1B">
        <w:rPr>
          <w:rFonts w:ascii="Times New Roman" w:hAnsi="Times New Roman"/>
          <w:sz w:val="24"/>
          <w:szCs w:val="24"/>
          <w:lang w:val="bg-BG"/>
        </w:rPr>
        <w:t xml:space="preserve"> </w:t>
      </w:r>
      <w:r w:rsidR="00162C27" w:rsidRPr="008A6B1B">
        <w:rPr>
          <w:rFonts w:ascii="Times New Roman" w:hAnsi="Times New Roman"/>
          <w:sz w:val="24"/>
          <w:szCs w:val="24"/>
          <w:lang w:val="bg-BG"/>
        </w:rPr>
        <w:t xml:space="preserve">и </w:t>
      </w:r>
      <w:r w:rsidRPr="008A6B1B">
        <w:rPr>
          <w:rFonts w:ascii="Times New Roman" w:hAnsi="Times New Roman"/>
          <w:sz w:val="24"/>
          <w:szCs w:val="24"/>
          <w:lang w:val="bg-BG"/>
        </w:rPr>
        <w:t>диспечеризация (наблюдение и управление), съвместима с</w:t>
      </w:r>
      <w:r w:rsidR="00162C27" w:rsidRPr="008A6B1B">
        <w:rPr>
          <w:rFonts w:ascii="Times New Roman" w:hAnsi="Times New Roman"/>
          <w:sz w:val="24"/>
          <w:szCs w:val="24"/>
          <w:lang w:val="bg-BG"/>
        </w:rPr>
        <w:t>ъс съществуващата</w:t>
      </w:r>
      <w:r w:rsidRPr="008A6B1B">
        <w:rPr>
          <w:rFonts w:ascii="Times New Roman" w:hAnsi="Times New Roman"/>
          <w:sz w:val="24"/>
          <w:szCs w:val="24"/>
          <w:lang w:val="bg-BG"/>
        </w:rPr>
        <w:t xml:space="preserve"> на  „ВиК” ООД – гр. Габрово.</w:t>
      </w:r>
    </w:p>
    <w:p w:rsidR="008A6B1B" w:rsidRPr="00CE5515" w:rsidRDefault="00BA625D" w:rsidP="008A6B1B">
      <w:pPr>
        <w:pStyle w:val="a4"/>
        <w:numPr>
          <w:ilvl w:val="0"/>
          <w:numId w:val="9"/>
        </w:numPr>
        <w:jc w:val="both"/>
        <w:rPr>
          <w:rFonts w:ascii="Times New Roman" w:hAnsi="Times New Roman"/>
          <w:sz w:val="24"/>
          <w:szCs w:val="24"/>
        </w:rPr>
      </w:pPr>
      <w:r w:rsidRPr="008A6B1B">
        <w:rPr>
          <w:rFonts w:ascii="Times New Roman" w:hAnsi="Times New Roman"/>
          <w:b/>
          <w:sz w:val="24"/>
          <w:szCs w:val="24"/>
          <w:lang w:val="bg-BG"/>
        </w:rPr>
        <w:t xml:space="preserve">Тласкателен водопровод (поз. 2 ÷ поз. 3) – </w:t>
      </w:r>
      <w:r w:rsidR="008A6B1B" w:rsidRPr="00CE5515">
        <w:rPr>
          <w:rFonts w:ascii="Times New Roman" w:hAnsi="Times New Roman"/>
          <w:sz w:val="24"/>
          <w:szCs w:val="24"/>
        </w:rPr>
        <w:t>от помпена станция „Тончевци” до НВ „Кръста” (Донино), изграден от тръби Ø125Е с дължина около 2000м. Частично подменен на места с тръби Ø140PEHD. По трас</w:t>
      </w:r>
      <w:r w:rsidR="004C6529">
        <w:rPr>
          <w:rFonts w:ascii="Times New Roman" w:hAnsi="Times New Roman"/>
          <w:sz w:val="24"/>
          <w:szCs w:val="24"/>
        </w:rPr>
        <w:t>ето му има две отклонения</w:t>
      </w:r>
      <w:r w:rsidR="00671606">
        <w:rPr>
          <w:rFonts w:ascii="Times New Roman" w:hAnsi="Times New Roman"/>
          <w:sz w:val="24"/>
          <w:szCs w:val="24"/>
        </w:rPr>
        <w:t>,</w:t>
      </w:r>
      <w:r w:rsidR="004C6529">
        <w:rPr>
          <w:rFonts w:ascii="Times New Roman" w:hAnsi="Times New Roman"/>
          <w:sz w:val="24"/>
          <w:szCs w:val="24"/>
        </w:rPr>
        <w:t xml:space="preserve"> за НВ</w:t>
      </w:r>
      <w:r w:rsidR="008A6B1B" w:rsidRPr="00CE5515">
        <w:rPr>
          <w:rFonts w:ascii="Times New Roman" w:hAnsi="Times New Roman"/>
          <w:sz w:val="24"/>
          <w:szCs w:val="24"/>
        </w:rPr>
        <w:t xml:space="preserve"> „Тончевци” и НВ „Брънеци”. Да се предвиди неговата </w:t>
      </w:r>
      <w:r w:rsidR="008A6B1B">
        <w:rPr>
          <w:rFonts w:ascii="Times New Roman" w:hAnsi="Times New Roman"/>
          <w:sz w:val="24"/>
          <w:szCs w:val="24"/>
        </w:rPr>
        <w:t>реконструкция</w:t>
      </w:r>
      <w:r w:rsidR="008A6B1B" w:rsidRPr="00CE5515">
        <w:rPr>
          <w:rFonts w:ascii="Times New Roman" w:hAnsi="Times New Roman"/>
          <w:sz w:val="24"/>
          <w:szCs w:val="24"/>
        </w:rPr>
        <w:t>, като се използват вече актуализираните водни количества</w:t>
      </w:r>
      <w:r w:rsidR="008A6B1B">
        <w:rPr>
          <w:rFonts w:ascii="Times New Roman" w:hAnsi="Times New Roman"/>
          <w:sz w:val="24"/>
          <w:szCs w:val="24"/>
        </w:rPr>
        <w:t>,</w:t>
      </w:r>
      <w:r w:rsidR="008A6B1B" w:rsidRPr="00CE5515">
        <w:rPr>
          <w:rFonts w:ascii="Times New Roman" w:hAnsi="Times New Roman"/>
          <w:sz w:val="24"/>
          <w:szCs w:val="24"/>
        </w:rPr>
        <w:t xml:space="preserve"> които ще са необходими за водоснабдяване на населените места</w:t>
      </w:r>
      <w:r w:rsidR="008A6B1B">
        <w:rPr>
          <w:rFonts w:ascii="Times New Roman" w:hAnsi="Times New Roman"/>
          <w:sz w:val="24"/>
          <w:szCs w:val="24"/>
        </w:rPr>
        <w:t>,</w:t>
      </w:r>
      <w:r w:rsidR="008A6B1B" w:rsidRPr="00CE5515">
        <w:rPr>
          <w:rFonts w:ascii="Times New Roman" w:hAnsi="Times New Roman"/>
          <w:sz w:val="24"/>
          <w:szCs w:val="24"/>
        </w:rPr>
        <w:t xml:space="preserve"> захранвани от този водопровод до сега, и допълнително селата от кметство Лесичарка и кметство Мичковци и с. Тодорчета. Ориентировъчна дължина – 2,2км.</w:t>
      </w:r>
      <w:r w:rsidR="008A6B1B">
        <w:rPr>
          <w:rFonts w:ascii="Times New Roman" w:hAnsi="Times New Roman"/>
          <w:sz w:val="24"/>
          <w:szCs w:val="24"/>
        </w:rPr>
        <w:t xml:space="preserve"> Да се предвиди реконструкцията и на двете отклонения за </w:t>
      </w:r>
      <w:r w:rsidR="008A6B1B" w:rsidRPr="00CE5515">
        <w:rPr>
          <w:rFonts w:ascii="Times New Roman" w:hAnsi="Times New Roman"/>
          <w:sz w:val="24"/>
          <w:szCs w:val="24"/>
        </w:rPr>
        <w:t>НВ „Тончевци” и НВ „Брънеци”</w:t>
      </w:r>
      <w:r w:rsidR="008A6B1B">
        <w:rPr>
          <w:rFonts w:ascii="Times New Roman" w:hAnsi="Times New Roman"/>
          <w:sz w:val="24"/>
          <w:szCs w:val="24"/>
        </w:rPr>
        <w:t>.</w:t>
      </w:r>
    </w:p>
    <w:p w:rsidR="00BA625D" w:rsidRPr="008A6B1B" w:rsidRDefault="00BA625D" w:rsidP="000C0A73">
      <w:pPr>
        <w:numPr>
          <w:ilvl w:val="0"/>
          <w:numId w:val="9"/>
        </w:numPr>
        <w:jc w:val="both"/>
        <w:rPr>
          <w:rFonts w:ascii="Times New Roman" w:hAnsi="Times New Roman"/>
          <w:b/>
          <w:sz w:val="24"/>
          <w:szCs w:val="24"/>
          <w:lang w:val="bg-BG"/>
        </w:rPr>
      </w:pPr>
      <w:r w:rsidRPr="008A6B1B">
        <w:rPr>
          <w:rFonts w:ascii="Times New Roman" w:hAnsi="Times New Roman"/>
          <w:b/>
          <w:sz w:val="24"/>
          <w:szCs w:val="24"/>
          <w:lang w:val="bg-BG"/>
        </w:rPr>
        <w:t xml:space="preserve">Съществуващ </w:t>
      </w:r>
      <w:r w:rsidR="00162C27" w:rsidRPr="008A6B1B">
        <w:rPr>
          <w:rFonts w:ascii="Times New Roman" w:hAnsi="Times New Roman"/>
          <w:b/>
          <w:sz w:val="24"/>
          <w:szCs w:val="24"/>
          <w:lang w:val="bg-BG"/>
        </w:rPr>
        <w:t>НВ</w:t>
      </w:r>
      <w:r w:rsidRPr="008A6B1B">
        <w:rPr>
          <w:rFonts w:ascii="Times New Roman" w:hAnsi="Times New Roman"/>
          <w:b/>
          <w:sz w:val="24"/>
          <w:szCs w:val="24"/>
          <w:lang w:val="bg-BG"/>
        </w:rPr>
        <w:t xml:space="preserve"> „Кръста” (Донино) поз. 3. – </w:t>
      </w:r>
      <w:r w:rsidRPr="00AE402A">
        <w:rPr>
          <w:rFonts w:ascii="Times New Roman" w:hAnsi="Times New Roman"/>
          <w:sz w:val="24"/>
          <w:szCs w:val="24"/>
          <w:lang w:val="bg-BG"/>
        </w:rPr>
        <w:t xml:space="preserve">Този водоем ще изпълнява функцията на изравнител за цялата система. Намира се на кота </w:t>
      </w:r>
      <w:r w:rsidR="00A73B89" w:rsidRPr="00AE402A">
        <w:rPr>
          <w:rFonts w:ascii="Times New Roman" w:hAnsi="Times New Roman"/>
          <w:sz w:val="24"/>
          <w:szCs w:val="24"/>
          <w:lang w:val="bg-BG"/>
        </w:rPr>
        <w:t>+</w:t>
      </w:r>
      <w:r w:rsidRPr="00AE402A">
        <w:rPr>
          <w:rFonts w:ascii="Times New Roman" w:hAnsi="Times New Roman"/>
          <w:sz w:val="24"/>
          <w:szCs w:val="24"/>
          <w:lang w:val="bg-BG"/>
        </w:rPr>
        <w:t>581</w:t>
      </w:r>
      <w:r w:rsidR="00A73B89" w:rsidRPr="00AE402A">
        <w:rPr>
          <w:rFonts w:ascii="Times New Roman" w:hAnsi="Times New Roman"/>
          <w:sz w:val="24"/>
          <w:szCs w:val="24"/>
          <w:lang w:val="bg-BG"/>
        </w:rPr>
        <w:t>м</w:t>
      </w:r>
      <w:r w:rsidRPr="00AE402A">
        <w:rPr>
          <w:rFonts w:ascii="Times New Roman" w:hAnsi="Times New Roman"/>
          <w:sz w:val="24"/>
          <w:szCs w:val="24"/>
          <w:lang w:val="bg-BG"/>
        </w:rPr>
        <w:t xml:space="preserve">. Да се предвиди подмяна на всички тръбни разводки и арматури в сухата камера. Да се предвиди ремонт на </w:t>
      </w:r>
      <w:r w:rsidR="00162C27" w:rsidRPr="00AE402A">
        <w:rPr>
          <w:rFonts w:ascii="Times New Roman" w:hAnsi="Times New Roman"/>
          <w:sz w:val="24"/>
          <w:szCs w:val="24"/>
          <w:lang w:val="bg-BG"/>
        </w:rPr>
        <w:t>сградата</w:t>
      </w:r>
      <w:r w:rsidRPr="00AE402A">
        <w:rPr>
          <w:rFonts w:ascii="Times New Roman" w:hAnsi="Times New Roman"/>
          <w:sz w:val="24"/>
          <w:szCs w:val="24"/>
          <w:lang w:val="bg-BG"/>
        </w:rPr>
        <w:t xml:space="preserve">. </w:t>
      </w:r>
      <w:r w:rsidR="00162C27" w:rsidRPr="00AE402A">
        <w:rPr>
          <w:rFonts w:ascii="Times New Roman" w:hAnsi="Times New Roman"/>
          <w:sz w:val="24"/>
          <w:szCs w:val="24"/>
          <w:lang w:val="bg-BG"/>
        </w:rPr>
        <w:t xml:space="preserve"> </w:t>
      </w:r>
      <w:r w:rsidRPr="00AE402A">
        <w:rPr>
          <w:rFonts w:ascii="Times New Roman" w:hAnsi="Times New Roman"/>
          <w:sz w:val="24"/>
          <w:szCs w:val="24"/>
          <w:lang w:val="bg-BG"/>
        </w:rPr>
        <w:t xml:space="preserve">Да се направи </w:t>
      </w:r>
      <w:r w:rsidR="00162C27" w:rsidRPr="00AE402A">
        <w:rPr>
          <w:rFonts w:ascii="Times New Roman" w:hAnsi="Times New Roman"/>
          <w:sz w:val="24"/>
          <w:szCs w:val="24"/>
          <w:lang w:val="bg-BG"/>
        </w:rPr>
        <w:t>проверка за достатъчен  обем</w:t>
      </w:r>
      <w:r w:rsidRPr="00AE402A">
        <w:rPr>
          <w:rFonts w:ascii="Times New Roman" w:hAnsi="Times New Roman"/>
          <w:sz w:val="24"/>
          <w:szCs w:val="24"/>
          <w:lang w:val="bg-BG"/>
        </w:rPr>
        <w:t xml:space="preserve"> на водоема </w:t>
      </w:r>
      <w:r w:rsidR="00162C27" w:rsidRPr="00AE402A">
        <w:rPr>
          <w:rFonts w:ascii="Times New Roman" w:hAnsi="Times New Roman"/>
          <w:sz w:val="24"/>
          <w:szCs w:val="24"/>
          <w:lang w:val="bg-BG"/>
        </w:rPr>
        <w:t>с оглед новото проектиране.</w:t>
      </w:r>
      <w:r w:rsidR="00AE402A">
        <w:rPr>
          <w:rFonts w:ascii="Times New Roman" w:hAnsi="Times New Roman"/>
          <w:b/>
          <w:sz w:val="24"/>
          <w:szCs w:val="24"/>
          <w:lang w:val="bg-BG"/>
        </w:rPr>
        <w:t xml:space="preserve"> </w:t>
      </w:r>
      <w:r w:rsidR="00AE402A" w:rsidRPr="00CE5515">
        <w:rPr>
          <w:rFonts w:ascii="Times New Roman" w:hAnsi="Times New Roman"/>
          <w:sz w:val="24"/>
          <w:szCs w:val="24"/>
        </w:rPr>
        <w:t>Да се предвиди нова санитарно–охранителна зона, по контура на съществуващата.</w:t>
      </w:r>
      <w:r w:rsidR="00AE402A" w:rsidRPr="00AE402A">
        <w:rPr>
          <w:rFonts w:ascii="Times New Roman" w:hAnsi="Times New Roman"/>
          <w:sz w:val="24"/>
          <w:szCs w:val="24"/>
        </w:rPr>
        <w:t xml:space="preserve"> </w:t>
      </w:r>
      <w:r w:rsidR="00AE402A" w:rsidRPr="00CE5515">
        <w:rPr>
          <w:rFonts w:ascii="Times New Roman" w:hAnsi="Times New Roman"/>
          <w:sz w:val="24"/>
          <w:szCs w:val="24"/>
        </w:rPr>
        <w:t xml:space="preserve">Ако този обем не е достатъчен, да се предвиди изграждане на още един водоем до </w:t>
      </w:r>
      <w:r w:rsidR="00671606">
        <w:rPr>
          <w:rFonts w:ascii="Times New Roman" w:hAnsi="Times New Roman"/>
          <w:sz w:val="24"/>
          <w:szCs w:val="24"/>
        </w:rPr>
        <w:t>съществуващия</w:t>
      </w:r>
      <w:r w:rsidR="00AE402A" w:rsidRPr="00CE5515">
        <w:rPr>
          <w:rFonts w:ascii="Times New Roman" w:hAnsi="Times New Roman"/>
          <w:sz w:val="24"/>
          <w:szCs w:val="24"/>
        </w:rPr>
        <w:t>. Съответно да се промени санитарно охранителната зона.</w:t>
      </w:r>
    </w:p>
    <w:p w:rsidR="00636895" w:rsidRPr="00636895" w:rsidRDefault="00BA625D" w:rsidP="00636895">
      <w:pPr>
        <w:pStyle w:val="a4"/>
        <w:numPr>
          <w:ilvl w:val="0"/>
          <w:numId w:val="9"/>
        </w:numPr>
        <w:jc w:val="both"/>
        <w:rPr>
          <w:rFonts w:ascii="Times New Roman" w:hAnsi="Times New Roman"/>
          <w:sz w:val="24"/>
          <w:szCs w:val="24"/>
        </w:rPr>
      </w:pPr>
      <w:r w:rsidRPr="00BA625D">
        <w:rPr>
          <w:rFonts w:ascii="Times New Roman" w:hAnsi="Times New Roman"/>
          <w:b/>
          <w:sz w:val="24"/>
          <w:szCs w:val="24"/>
          <w:lang w:val="bg-BG"/>
        </w:rPr>
        <w:t xml:space="preserve">Магистрален водопровод (поз. 3 ÷ поз. 4) – </w:t>
      </w:r>
      <w:r w:rsidRPr="00636895">
        <w:rPr>
          <w:rFonts w:ascii="Times New Roman" w:hAnsi="Times New Roman"/>
          <w:sz w:val="24"/>
          <w:szCs w:val="24"/>
          <w:lang w:val="bg-BG"/>
        </w:rPr>
        <w:t>Изцяло ново трасе. По възможност да се използват съществуващите пътища (държавни, общински</w:t>
      </w:r>
      <w:r w:rsidRPr="00636895">
        <w:rPr>
          <w:rFonts w:ascii="Times New Roman" w:hAnsi="Times New Roman"/>
          <w:sz w:val="24"/>
          <w:szCs w:val="24"/>
        </w:rPr>
        <w:t>,</w:t>
      </w:r>
      <w:r w:rsidRPr="00636895">
        <w:rPr>
          <w:rFonts w:ascii="Times New Roman" w:hAnsi="Times New Roman"/>
          <w:sz w:val="24"/>
          <w:szCs w:val="24"/>
          <w:lang w:val="bg-BG"/>
        </w:rPr>
        <w:t xml:space="preserve"> земеделски</w:t>
      </w:r>
      <w:r w:rsidRPr="00636895">
        <w:rPr>
          <w:rFonts w:ascii="Times New Roman" w:hAnsi="Times New Roman"/>
          <w:sz w:val="24"/>
          <w:szCs w:val="24"/>
        </w:rPr>
        <w:t xml:space="preserve"> </w:t>
      </w:r>
      <w:r w:rsidRPr="00636895">
        <w:rPr>
          <w:rFonts w:ascii="Times New Roman" w:hAnsi="Times New Roman"/>
          <w:sz w:val="24"/>
          <w:szCs w:val="24"/>
          <w:lang w:val="bg-BG"/>
        </w:rPr>
        <w:t>или</w:t>
      </w:r>
      <w:r w:rsidRPr="00636895">
        <w:rPr>
          <w:rFonts w:ascii="Times New Roman" w:hAnsi="Times New Roman"/>
          <w:sz w:val="24"/>
          <w:szCs w:val="24"/>
        </w:rPr>
        <w:t xml:space="preserve"> </w:t>
      </w:r>
      <w:r w:rsidRPr="00636895">
        <w:rPr>
          <w:rFonts w:ascii="Times New Roman" w:hAnsi="Times New Roman"/>
          <w:sz w:val="24"/>
          <w:szCs w:val="24"/>
          <w:lang w:val="bg-BG"/>
        </w:rPr>
        <w:t xml:space="preserve">горски). Да се оразмери за битови и противопожарни нужди за селата: Мичковци, Старилковци, Ставраци, Междене, Узуни, Велковци, Лесичарка, Костенковци, Карали, Драгомани, Стойчевци. </w:t>
      </w:r>
      <w:r w:rsidR="00636895" w:rsidRPr="00636895">
        <w:rPr>
          <w:rFonts w:ascii="Times New Roman" w:hAnsi="Times New Roman"/>
          <w:sz w:val="24"/>
          <w:szCs w:val="24"/>
        </w:rPr>
        <w:t>Около т. 4 да се предвиди отклонение до с. Пройновци и с. Умниците.</w:t>
      </w:r>
      <w:r w:rsidR="00636895" w:rsidRPr="00636895">
        <w:rPr>
          <w:rFonts w:ascii="Times New Roman" w:hAnsi="Times New Roman"/>
          <w:sz w:val="24"/>
          <w:szCs w:val="24"/>
          <w:lang w:val="bg-BG"/>
        </w:rPr>
        <w:t xml:space="preserve"> </w:t>
      </w:r>
      <w:r w:rsidR="00636895" w:rsidRPr="00636895">
        <w:rPr>
          <w:rFonts w:ascii="Times New Roman" w:hAnsi="Times New Roman"/>
          <w:sz w:val="24"/>
          <w:szCs w:val="24"/>
        </w:rPr>
        <w:t>Ориентировъчна дължина – 1,5км.</w:t>
      </w:r>
    </w:p>
    <w:p w:rsidR="00636895" w:rsidRPr="00636895" w:rsidRDefault="00636895" w:rsidP="00636895">
      <w:pPr>
        <w:pStyle w:val="a4"/>
        <w:numPr>
          <w:ilvl w:val="0"/>
          <w:numId w:val="9"/>
        </w:numPr>
        <w:jc w:val="both"/>
        <w:rPr>
          <w:rFonts w:ascii="Times New Roman" w:hAnsi="Times New Roman"/>
          <w:sz w:val="24"/>
          <w:szCs w:val="24"/>
        </w:rPr>
      </w:pPr>
      <w:r>
        <w:rPr>
          <w:rFonts w:ascii="Times New Roman" w:hAnsi="Times New Roman"/>
          <w:b/>
          <w:sz w:val="24"/>
          <w:szCs w:val="24"/>
          <w:lang w:val="bg-BG"/>
        </w:rPr>
        <w:t>Довеждащ водопровод</w:t>
      </w:r>
      <w:r w:rsidR="00BA625D" w:rsidRPr="00BA625D">
        <w:rPr>
          <w:rFonts w:ascii="Times New Roman" w:hAnsi="Times New Roman"/>
          <w:b/>
          <w:sz w:val="24"/>
          <w:szCs w:val="24"/>
          <w:lang w:val="bg-BG"/>
        </w:rPr>
        <w:t xml:space="preserve"> </w:t>
      </w:r>
      <w:r>
        <w:rPr>
          <w:rFonts w:ascii="Times New Roman" w:hAnsi="Times New Roman"/>
          <w:b/>
          <w:sz w:val="24"/>
          <w:szCs w:val="24"/>
          <w:lang w:val="bg-BG"/>
        </w:rPr>
        <w:t>към</w:t>
      </w:r>
      <w:r w:rsidR="00BA625D" w:rsidRPr="00BA625D">
        <w:rPr>
          <w:rFonts w:ascii="Times New Roman" w:hAnsi="Times New Roman"/>
          <w:b/>
          <w:sz w:val="24"/>
          <w:szCs w:val="24"/>
          <w:lang w:val="bg-BG"/>
        </w:rPr>
        <w:t xml:space="preserve"> км. Мичковци (поз. 4 ÷ поз. 5) - </w:t>
      </w:r>
      <w:r w:rsidR="00BA625D" w:rsidRPr="00636895">
        <w:rPr>
          <w:rFonts w:ascii="Times New Roman" w:hAnsi="Times New Roman"/>
          <w:sz w:val="24"/>
          <w:szCs w:val="24"/>
          <w:lang w:val="bg-BG"/>
        </w:rPr>
        <w:t>Изцяло ново трасе. По възможност да се използват съществуващите пътища (държавни, общински</w:t>
      </w:r>
      <w:r w:rsidR="00BA625D" w:rsidRPr="00636895">
        <w:rPr>
          <w:rFonts w:ascii="Times New Roman" w:hAnsi="Times New Roman"/>
          <w:sz w:val="24"/>
          <w:szCs w:val="24"/>
        </w:rPr>
        <w:t>,</w:t>
      </w:r>
      <w:r w:rsidR="00BA625D" w:rsidRPr="00636895">
        <w:rPr>
          <w:rFonts w:ascii="Times New Roman" w:hAnsi="Times New Roman"/>
          <w:sz w:val="24"/>
          <w:szCs w:val="24"/>
          <w:lang w:val="bg-BG"/>
        </w:rPr>
        <w:t xml:space="preserve"> земеделски</w:t>
      </w:r>
      <w:r w:rsidR="00BA625D" w:rsidRPr="00636895">
        <w:rPr>
          <w:rFonts w:ascii="Times New Roman" w:hAnsi="Times New Roman"/>
          <w:sz w:val="24"/>
          <w:szCs w:val="24"/>
        </w:rPr>
        <w:t xml:space="preserve"> </w:t>
      </w:r>
      <w:r w:rsidR="00BA625D" w:rsidRPr="00636895">
        <w:rPr>
          <w:rFonts w:ascii="Times New Roman" w:hAnsi="Times New Roman"/>
          <w:sz w:val="24"/>
          <w:szCs w:val="24"/>
          <w:lang w:val="bg-BG"/>
        </w:rPr>
        <w:t>или</w:t>
      </w:r>
      <w:r w:rsidR="00BA625D" w:rsidRPr="00636895">
        <w:rPr>
          <w:rFonts w:ascii="Times New Roman" w:hAnsi="Times New Roman"/>
          <w:sz w:val="24"/>
          <w:szCs w:val="24"/>
        </w:rPr>
        <w:t xml:space="preserve"> </w:t>
      </w:r>
      <w:r w:rsidR="00BA625D" w:rsidRPr="00636895">
        <w:rPr>
          <w:rFonts w:ascii="Times New Roman" w:hAnsi="Times New Roman"/>
          <w:sz w:val="24"/>
          <w:szCs w:val="24"/>
          <w:lang w:val="bg-BG"/>
        </w:rPr>
        <w:t xml:space="preserve">горски). </w:t>
      </w:r>
      <w:r w:rsidR="00351DE8" w:rsidRPr="00636895">
        <w:rPr>
          <w:rFonts w:ascii="Times New Roman" w:hAnsi="Times New Roman"/>
          <w:sz w:val="24"/>
          <w:szCs w:val="24"/>
          <w:lang w:val="bg-BG"/>
        </w:rPr>
        <w:t>Да се оразмери</w:t>
      </w:r>
      <w:r w:rsidR="00BA625D" w:rsidRPr="00636895">
        <w:rPr>
          <w:rFonts w:ascii="Times New Roman" w:hAnsi="Times New Roman"/>
          <w:sz w:val="24"/>
          <w:szCs w:val="24"/>
          <w:lang w:val="bg-BG"/>
        </w:rPr>
        <w:t xml:space="preserve"> за битови и противопожарни нужди за селата: Мичковци, Старилковци, Ставраци. Трасето на това отклонение да стигне и до двата водоема на с. Мичковци. От малкия водоем се захранва една част от село Мичковци. От големия водоем се захранва останалата част на с. Мичковци, както и селата Старилковци и Ставраци.</w:t>
      </w:r>
      <w:r w:rsidRPr="00636895">
        <w:rPr>
          <w:rFonts w:ascii="Times New Roman" w:hAnsi="Times New Roman"/>
          <w:sz w:val="24"/>
          <w:szCs w:val="24"/>
        </w:rPr>
        <w:t xml:space="preserve">  Ориентировъчна дължина – 2,3км.</w:t>
      </w:r>
    </w:p>
    <w:p w:rsidR="00636895" w:rsidRPr="00CE5515" w:rsidRDefault="00BA625D" w:rsidP="00636895">
      <w:pPr>
        <w:pStyle w:val="a4"/>
        <w:numPr>
          <w:ilvl w:val="0"/>
          <w:numId w:val="9"/>
        </w:numPr>
        <w:jc w:val="both"/>
        <w:rPr>
          <w:rFonts w:ascii="Times New Roman" w:hAnsi="Times New Roman"/>
          <w:sz w:val="24"/>
          <w:szCs w:val="24"/>
        </w:rPr>
      </w:pPr>
      <w:r w:rsidRPr="00636895">
        <w:rPr>
          <w:rFonts w:ascii="Times New Roman" w:hAnsi="Times New Roman"/>
          <w:b/>
          <w:sz w:val="24"/>
          <w:szCs w:val="24"/>
          <w:lang w:val="bg-BG"/>
        </w:rPr>
        <w:t xml:space="preserve">Магистрален водопровод (поз. </w:t>
      </w:r>
      <w:r w:rsidRPr="00636895">
        <w:rPr>
          <w:rFonts w:ascii="Times New Roman" w:hAnsi="Times New Roman"/>
          <w:b/>
          <w:sz w:val="24"/>
          <w:szCs w:val="24"/>
        </w:rPr>
        <w:t>4</w:t>
      </w:r>
      <w:r w:rsidRPr="00636895">
        <w:rPr>
          <w:rFonts w:ascii="Times New Roman" w:hAnsi="Times New Roman"/>
          <w:b/>
          <w:sz w:val="24"/>
          <w:szCs w:val="24"/>
          <w:lang w:val="bg-BG"/>
        </w:rPr>
        <w:t xml:space="preserve"> ÷ поз. </w:t>
      </w:r>
      <w:r w:rsidRPr="00636895">
        <w:rPr>
          <w:rFonts w:ascii="Times New Roman" w:hAnsi="Times New Roman"/>
          <w:b/>
          <w:sz w:val="24"/>
          <w:szCs w:val="24"/>
        </w:rPr>
        <w:t>6</w:t>
      </w:r>
      <w:r w:rsidRPr="00636895">
        <w:rPr>
          <w:rFonts w:ascii="Times New Roman" w:hAnsi="Times New Roman"/>
          <w:b/>
          <w:sz w:val="24"/>
          <w:szCs w:val="24"/>
          <w:lang w:val="bg-BG"/>
        </w:rPr>
        <w:t xml:space="preserve">) – </w:t>
      </w:r>
      <w:r w:rsidRPr="00636895">
        <w:rPr>
          <w:rFonts w:ascii="Times New Roman" w:hAnsi="Times New Roman"/>
          <w:sz w:val="24"/>
          <w:szCs w:val="24"/>
          <w:lang w:val="bg-BG"/>
        </w:rPr>
        <w:t>Изцяло ново трасе. По възможност да се използват съществуващите пътища (държавни, общински</w:t>
      </w:r>
      <w:r w:rsidRPr="00636895">
        <w:rPr>
          <w:rFonts w:ascii="Times New Roman" w:hAnsi="Times New Roman"/>
          <w:sz w:val="24"/>
          <w:szCs w:val="24"/>
        </w:rPr>
        <w:t>,</w:t>
      </w:r>
      <w:r w:rsidRPr="00636895">
        <w:rPr>
          <w:rFonts w:ascii="Times New Roman" w:hAnsi="Times New Roman"/>
          <w:sz w:val="24"/>
          <w:szCs w:val="24"/>
          <w:lang w:val="bg-BG"/>
        </w:rPr>
        <w:t xml:space="preserve"> земеделски</w:t>
      </w:r>
      <w:r w:rsidRPr="00636895">
        <w:rPr>
          <w:rFonts w:ascii="Times New Roman" w:hAnsi="Times New Roman"/>
          <w:sz w:val="24"/>
          <w:szCs w:val="24"/>
        </w:rPr>
        <w:t xml:space="preserve"> </w:t>
      </w:r>
      <w:r w:rsidRPr="00636895">
        <w:rPr>
          <w:rFonts w:ascii="Times New Roman" w:hAnsi="Times New Roman"/>
          <w:sz w:val="24"/>
          <w:szCs w:val="24"/>
          <w:lang w:val="bg-BG"/>
        </w:rPr>
        <w:t>или</w:t>
      </w:r>
      <w:r w:rsidRPr="00636895">
        <w:rPr>
          <w:rFonts w:ascii="Times New Roman" w:hAnsi="Times New Roman"/>
          <w:sz w:val="24"/>
          <w:szCs w:val="24"/>
        </w:rPr>
        <w:t xml:space="preserve"> </w:t>
      </w:r>
      <w:r w:rsidRPr="00636895">
        <w:rPr>
          <w:rFonts w:ascii="Times New Roman" w:hAnsi="Times New Roman"/>
          <w:sz w:val="24"/>
          <w:szCs w:val="24"/>
          <w:lang w:val="bg-BG"/>
        </w:rPr>
        <w:t>горски). Да се оразмери за битови и противопожарни нужди за селата:</w:t>
      </w:r>
      <w:r w:rsidRPr="00636895">
        <w:rPr>
          <w:rFonts w:ascii="Times New Roman" w:hAnsi="Times New Roman"/>
          <w:b/>
          <w:sz w:val="24"/>
          <w:szCs w:val="24"/>
        </w:rPr>
        <w:t xml:space="preserve"> </w:t>
      </w:r>
      <w:r w:rsidR="00636895" w:rsidRPr="00CE5515">
        <w:rPr>
          <w:rFonts w:ascii="Times New Roman" w:hAnsi="Times New Roman"/>
          <w:sz w:val="24"/>
          <w:szCs w:val="24"/>
        </w:rPr>
        <w:t>Междене, Узуни, Велковци, Лесичарка, Костенковци, Карали, Драгомани, Стойчевци. Ориентировъчна дължина – 2км.</w:t>
      </w:r>
    </w:p>
    <w:p w:rsidR="00636895" w:rsidRPr="00CE5515" w:rsidRDefault="00BA625D" w:rsidP="00636895">
      <w:pPr>
        <w:pStyle w:val="a4"/>
        <w:numPr>
          <w:ilvl w:val="0"/>
          <w:numId w:val="9"/>
        </w:numPr>
        <w:jc w:val="both"/>
        <w:rPr>
          <w:rFonts w:ascii="Times New Roman" w:hAnsi="Times New Roman"/>
          <w:sz w:val="24"/>
          <w:szCs w:val="24"/>
        </w:rPr>
      </w:pPr>
      <w:r w:rsidRPr="00636895">
        <w:rPr>
          <w:rFonts w:ascii="Times New Roman" w:hAnsi="Times New Roman"/>
          <w:b/>
          <w:sz w:val="24"/>
          <w:szCs w:val="24"/>
          <w:lang w:val="bg-BG"/>
        </w:rPr>
        <w:t xml:space="preserve">Отклонение за ПС „Велковци” (поз. 6 ÷ поз. 7) </w:t>
      </w:r>
      <w:r w:rsidRPr="00636895">
        <w:rPr>
          <w:rFonts w:ascii="Times New Roman" w:hAnsi="Times New Roman"/>
          <w:sz w:val="24"/>
          <w:szCs w:val="24"/>
          <w:lang w:val="bg-BG"/>
        </w:rPr>
        <w:t xml:space="preserve">- Изцяло ново трасе. По възможност да се използват съществуващите пътища (земеделски или горски). Да се оразмери </w:t>
      </w:r>
      <w:r w:rsidR="00351DE8" w:rsidRPr="00636895">
        <w:rPr>
          <w:rFonts w:ascii="Times New Roman" w:hAnsi="Times New Roman"/>
          <w:sz w:val="24"/>
          <w:szCs w:val="24"/>
          <w:lang w:val="bg-BG"/>
        </w:rPr>
        <w:t>з</w:t>
      </w:r>
      <w:r w:rsidRPr="00636895">
        <w:rPr>
          <w:rFonts w:ascii="Times New Roman" w:hAnsi="Times New Roman"/>
          <w:sz w:val="24"/>
          <w:szCs w:val="24"/>
          <w:lang w:val="bg-BG"/>
        </w:rPr>
        <w:t>а битови и противопожарни нужди за селата: Междене, Узуни, Велковци.</w:t>
      </w:r>
      <w:r w:rsidR="00636895" w:rsidRPr="00636895">
        <w:rPr>
          <w:rFonts w:ascii="Times New Roman" w:hAnsi="Times New Roman"/>
          <w:sz w:val="24"/>
          <w:szCs w:val="24"/>
        </w:rPr>
        <w:t xml:space="preserve"> </w:t>
      </w:r>
      <w:r w:rsidR="00636895" w:rsidRPr="00CE5515">
        <w:rPr>
          <w:rFonts w:ascii="Times New Roman" w:hAnsi="Times New Roman"/>
          <w:sz w:val="24"/>
          <w:szCs w:val="24"/>
        </w:rPr>
        <w:t>Ориентировъчна дължина – 0,3км.</w:t>
      </w:r>
    </w:p>
    <w:p w:rsidR="00BA625D" w:rsidRPr="00636895" w:rsidRDefault="00BA625D" w:rsidP="00A73B89">
      <w:pPr>
        <w:numPr>
          <w:ilvl w:val="0"/>
          <w:numId w:val="9"/>
        </w:numPr>
        <w:jc w:val="both"/>
        <w:rPr>
          <w:rFonts w:ascii="Times New Roman" w:hAnsi="Times New Roman"/>
          <w:sz w:val="24"/>
          <w:szCs w:val="24"/>
          <w:lang w:val="bg-BG"/>
        </w:rPr>
      </w:pPr>
      <w:r w:rsidRPr="00BA625D">
        <w:rPr>
          <w:rFonts w:ascii="Times New Roman" w:hAnsi="Times New Roman"/>
          <w:b/>
          <w:sz w:val="24"/>
          <w:szCs w:val="24"/>
          <w:lang w:val="bg-BG"/>
        </w:rPr>
        <w:t xml:space="preserve">Помпена станция „Велковци” (поз. 7) - </w:t>
      </w:r>
      <w:r w:rsidRPr="00636895">
        <w:rPr>
          <w:rFonts w:ascii="Times New Roman" w:hAnsi="Times New Roman"/>
          <w:sz w:val="24"/>
          <w:szCs w:val="24"/>
          <w:lang w:val="bg-BG"/>
        </w:rPr>
        <w:t xml:space="preserve">съществуващата схема е с черпател с обем 50м³. </w:t>
      </w:r>
      <w:r w:rsidR="00100205" w:rsidRPr="00636895">
        <w:rPr>
          <w:rFonts w:ascii="Times New Roman" w:hAnsi="Times New Roman"/>
          <w:sz w:val="24"/>
          <w:szCs w:val="24"/>
        </w:rPr>
        <w:t xml:space="preserve"> </w:t>
      </w:r>
      <w:r w:rsidRPr="00636895">
        <w:rPr>
          <w:rFonts w:ascii="Times New Roman" w:hAnsi="Times New Roman"/>
          <w:sz w:val="24"/>
          <w:szCs w:val="24"/>
          <w:lang w:val="bg-BG"/>
        </w:rPr>
        <w:t xml:space="preserve"> В тази помпена станция трябва да се предвиди още една нова група помпи (работна и резервна) за водоснабдяване на с. Междене и с. Узуни. Съществуващите помпи за с. Велковци да се подменят, ако се налага. Да се предвиди диспечеризация (наблюдение и управление) на двете помпени групи, съвместима с тази на „ВиК” ООД – гр. Габрово. Ора</w:t>
      </w:r>
      <w:r w:rsidR="00100205" w:rsidRPr="00636895">
        <w:rPr>
          <w:rFonts w:ascii="Times New Roman" w:hAnsi="Times New Roman"/>
          <w:sz w:val="24"/>
          <w:szCs w:val="24"/>
          <w:lang w:val="bg-BG"/>
        </w:rPr>
        <w:t>змерителни</w:t>
      </w:r>
      <w:r w:rsidRPr="00636895">
        <w:rPr>
          <w:rFonts w:ascii="Times New Roman" w:hAnsi="Times New Roman"/>
          <w:sz w:val="24"/>
          <w:szCs w:val="24"/>
          <w:lang w:val="bg-BG"/>
        </w:rPr>
        <w:t xml:space="preserve"> водни количества за битови и противопожарни нужди за:</w:t>
      </w:r>
    </w:p>
    <w:p w:rsidR="00BA625D" w:rsidRPr="00636895" w:rsidRDefault="00BA625D" w:rsidP="00A73B89">
      <w:pPr>
        <w:numPr>
          <w:ilvl w:val="0"/>
          <w:numId w:val="10"/>
        </w:numPr>
        <w:jc w:val="both"/>
        <w:rPr>
          <w:rFonts w:ascii="Times New Roman" w:hAnsi="Times New Roman"/>
          <w:sz w:val="24"/>
          <w:szCs w:val="24"/>
          <w:lang w:val="bg-BG"/>
        </w:rPr>
      </w:pPr>
      <w:r w:rsidRPr="00636895">
        <w:rPr>
          <w:rFonts w:ascii="Times New Roman" w:hAnsi="Times New Roman"/>
          <w:sz w:val="24"/>
          <w:szCs w:val="24"/>
          <w:lang w:val="bg-BG"/>
        </w:rPr>
        <w:t xml:space="preserve"> помпена група „Междене” – с. Междене, с. Узуни и Летище Междене. </w:t>
      </w:r>
    </w:p>
    <w:p w:rsidR="00BA625D" w:rsidRPr="00636895" w:rsidRDefault="00BA625D" w:rsidP="00A73B89">
      <w:pPr>
        <w:numPr>
          <w:ilvl w:val="0"/>
          <w:numId w:val="10"/>
        </w:numPr>
        <w:jc w:val="both"/>
        <w:rPr>
          <w:rFonts w:ascii="Times New Roman" w:hAnsi="Times New Roman"/>
          <w:sz w:val="24"/>
          <w:szCs w:val="24"/>
          <w:lang w:val="bg-BG"/>
        </w:rPr>
      </w:pPr>
      <w:r w:rsidRPr="00636895">
        <w:rPr>
          <w:rFonts w:ascii="Times New Roman" w:hAnsi="Times New Roman"/>
          <w:sz w:val="24"/>
          <w:szCs w:val="24"/>
          <w:lang w:val="bg-BG"/>
        </w:rPr>
        <w:t>Помпена група „Велковци” – с. Велковци.</w:t>
      </w:r>
    </w:p>
    <w:p w:rsidR="00EB2873" w:rsidRPr="00EB2873" w:rsidRDefault="00BA625D" w:rsidP="00EB2873">
      <w:pPr>
        <w:ind w:left="709"/>
        <w:jc w:val="both"/>
        <w:rPr>
          <w:rFonts w:ascii="Times New Roman" w:hAnsi="Times New Roman"/>
          <w:sz w:val="24"/>
          <w:szCs w:val="24"/>
        </w:rPr>
      </w:pPr>
      <w:r w:rsidRPr="00BA625D">
        <w:rPr>
          <w:rFonts w:ascii="Times New Roman" w:hAnsi="Times New Roman"/>
          <w:b/>
          <w:sz w:val="24"/>
          <w:szCs w:val="24"/>
          <w:lang w:val="bg-BG"/>
        </w:rPr>
        <w:t xml:space="preserve">Тласкателен водопровод от ПС „Велковци” до НВ „Междене” 200м³ (поз. 7 ÷ поз. 8) – </w:t>
      </w:r>
      <w:r w:rsidRPr="00EB2873">
        <w:rPr>
          <w:rFonts w:ascii="Times New Roman" w:hAnsi="Times New Roman"/>
          <w:sz w:val="24"/>
          <w:szCs w:val="24"/>
          <w:lang w:val="bg-BG"/>
        </w:rPr>
        <w:t>изцяло ново трасе. По възможност да се използват съществуващите пътища (държавни, общински</w:t>
      </w:r>
      <w:r w:rsidRPr="00EB2873">
        <w:rPr>
          <w:rFonts w:ascii="Times New Roman" w:hAnsi="Times New Roman"/>
          <w:sz w:val="24"/>
          <w:szCs w:val="24"/>
        </w:rPr>
        <w:t>,</w:t>
      </w:r>
      <w:r w:rsidRPr="00EB2873">
        <w:rPr>
          <w:rFonts w:ascii="Times New Roman" w:hAnsi="Times New Roman"/>
          <w:sz w:val="24"/>
          <w:szCs w:val="24"/>
          <w:lang w:val="bg-BG"/>
        </w:rPr>
        <w:t xml:space="preserve"> земеделски</w:t>
      </w:r>
      <w:r w:rsidRPr="00EB2873">
        <w:rPr>
          <w:rFonts w:ascii="Times New Roman" w:hAnsi="Times New Roman"/>
          <w:sz w:val="24"/>
          <w:szCs w:val="24"/>
        </w:rPr>
        <w:t xml:space="preserve"> </w:t>
      </w:r>
      <w:r w:rsidRPr="00EB2873">
        <w:rPr>
          <w:rFonts w:ascii="Times New Roman" w:hAnsi="Times New Roman"/>
          <w:sz w:val="24"/>
          <w:szCs w:val="24"/>
          <w:lang w:val="bg-BG"/>
        </w:rPr>
        <w:t>или</w:t>
      </w:r>
      <w:r w:rsidRPr="00EB2873">
        <w:rPr>
          <w:rFonts w:ascii="Times New Roman" w:hAnsi="Times New Roman"/>
          <w:sz w:val="24"/>
          <w:szCs w:val="24"/>
        </w:rPr>
        <w:t xml:space="preserve"> </w:t>
      </w:r>
      <w:r w:rsidRPr="00EB2873">
        <w:rPr>
          <w:rFonts w:ascii="Times New Roman" w:hAnsi="Times New Roman"/>
          <w:sz w:val="24"/>
          <w:szCs w:val="24"/>
          <w:lang w:val="bg-BG"/>
        </w:rPr>
        <w:t>горски). Да се оразмери съгласно приложените схеми. Оразмерителните водни количества са за битови и противопожарни нужди за селата:</w:t>
      </w:r>
      <w:r w:rsidRPr="00EB2873">
        <w:rPr>
          <w:rFonts w:ascii="Times New Roman" w:hAnsi="Times New Roman"/>
          <w:sz w:val="24"/>
          <w:szCs w:val="24"/>
        </w:rPr>
        <w:t xml:space="preserve"> </w:t>
      </w:r>
      <w:r w:rsidRPr="00EB2873">
        <w:rPr>
          <w:rFonts w:ascii="Times New Roman" w:hAnsi="Times New Roman"/>
          <w:sz w:val="24"/>
          <w:szCs w:val="24"/>
          <w:lang w:val="bg-BG"/>
        </w:rPr>
        <w:t>М</w:t>
      </w:r>
      <w:r w:rsidR="00EB2873" w:rsidRPr="00EB2873">
        <w:rPr>
          <w:rFonts w:ascii="Times New Roman" w:hAnsi="Times New Roman"/>
          <w:sz w:val="24"/>
          <w:szCs w:val="24"/>
          <w:lang w:val="bg-BG"/>
        </w:rPr>
        <w:t>еждене, Узуни и летище Междене.</w:t>
      </w:r>
      <w:r w:rsidR="00EB2873" w:rsidRPr="00EB2873">
        <w:rPr>
          <w:rFonts w:ascii="Times New Roman" w:hAnsi="Times New Roman"/>
          <w:sz w:val="24"/>
          <w:szCs w:val="24"/>
        </w:rPr>
        <w:t xml:space="preserve"> Ориентировъчна дължина – 3,5км. </w:t>
      </w:r>
      <w:r w:rsidR="00100205" w:rsidRPr="00EB2873">
        <w:rPr>
          <w:rFonts w:ascii="Times New Roman" w:hAnsi="Times New Roman"/>
          <w:sz w:val="24"/>
          <w:szCs w:val="24"/>
          <w:lang w:val="bg-BG"/>
        </w:rPr>
        <w:t>По същото трасе да се предвиди</w:t>
      </w:r>
      <w:r w:rsidRPr="00EB2873">
        <w:rPr>
          <w:rFonts w:ascii="Times New Roman" w:hAnsi="Times New Roman"/>
          <w:sz w:val="24"/>
          <w:szCs w:val="24"/>
          <w:lang w:val="bg-BG"/>
        </w:rPr>
        <w:t xml:space="preserve"> подмяна на тласкателният водопровод за с. Велковци</w:t>
      </w:r>
      <w:r w:rsidR="00100205" w:rsidRPr="00EB2873">
        <w:rPr>
          <w:rFonts w:ascii="Times New Roman" w:hAnsi="Times New Roman"/>
          <w:sz w:val="24"/>
          <w:szCs w:val="24"/>
          <w:lang w:val="bg-BG"/>
        </w:rPr>
        <w:t xml:space="preserve"> за водни количества за битови и противопожарни нужди за с. Велковци</w:t>
      </w:r>
      <w:r w:rsidRPr="00EB2873">
        <w:rPr>
          <w:rFonts w:ascii="Times New Roman" w:hAnsi="Times New Roman"/>
          <w:sz w:val="24"/>
          <w:szCs w:val="24"/>
          <w:lang w:val="bg-BG"/>
        </w:rPr>
        <w:t xml:space="preserve">. </w:t>
      </w:r>
      <w:r w:rsidR="00EB2873" w:rsidRPr="00EB2873">
        <w:rPr>
          <w:rFonts w:ascii="Times New Roman" w:hAnsi="Times New Roman"/>
          <w:sz w:val="24"/>
          <w:szCs w:val="24"/>
        </w:rPr>
        <w:t>Ориентировъчна дължина – 1,5км – за тласкател за с. Велковци (в същото трасе).</w:t>
      </w:r>
    </w:p>
    <w:p w:rsidR="00EB2873" w:rsidRPr="00CE5515" w:rsidRDefault="00BA625D" w:rsidP="00EB2873">
      <w:pPr>
        <w:pStyle w:val="a4"/>
        <w:numPr>
          <w:ilvl w:val="0"/>
          <w:numId w:val="9"/>
        </w:numPr>
        <w:jc w:val="both"/>
        <w:rPr>
          <w:rFonts w:ascii="Times New Roman" w:hAnsi="Times New Roman"/>
          <w:sz w:val="24"/>
          <w:szCs w:val="24"/>
        </w:rPr>
      </w:pPr>
      <w:r w:rsidRPr="00BA625D">
        <w:rPr>
          <w:rFonts w:ascii="Times New Roman" w:hAnsi="Times New Roman"/>
          <w:b/>
          <w:sz w:val="24"/>
          <w:szCs w:val="24"/>
          <w:lang w:val="bg-BG"/>
        </w:rPr>
        <w:t xml:space="preserve">Трасе между двата водоема на с. Междене (поз. 8 ÷ поз. 9) – </w:t>
      </w:r>
      <w:r w:rsidRPr="00B977BA">
        <w:rPr>
          <w:rFonts w:ascii="Times New Roman" w:hAnsi="Times New Roman"/>
          <w:sz w:val="24"/>
          <w:szCs w:val="24"/>
          <w:lang w:val="bg-BG"/>
        </w:rPr>
        <w:t>съществуващо</w:t>
      </w:r>
      <w:r w:rsidR="00100205" w:rsidRPr="00B977BA">
        <w:rPr>
          <w:rFonts w:ascii="Times New Roman" w:hAnsi="Times New Roman"/>
          <w:sz w:val="24"/>
          <w:szCs w:val="24"/>
          <w:lang w:val="bg-BG"/>
        </w:rPr>
        <w:t>то трасе</w:t>
      </w:r>
      <w:r w:rsidR="00EB2873" w:rsidRPr="00B977BA">
        <w:rPr>
          <w:rFonts w:ascii="Times New Roman" w:hAnsi="Times New Roman"/>
          <w:sz w:val="24"/>
          <w:szCs w:val="24"/>
          <w:lang w:val="bg-BG"/>
        </w:rPr>
        <w:t xml:space="preserve"> от етернитови тръби да се предвиди за подмяна.</w:t>
      </w:r>
      <w:r w:rsidR="00EB2873">
        <w:rPr>
          <w:rFonts w:ascii="Times New Roman" w:hAnsi="Times New Roman"/>
          <w:b/>
          <w:sz w:val="24"/>
          <w:szCs w:val="24"/>
          <w:lang w:val="bg-BG"/>
        </w:rPr>
        <w:t xml:space="preserve"> </w:t>
      </w:r>
      <w:r w:rsidR="00EB2873" w:rsidRPr="00CE5515">
        <w:rPr>
          <w:rFonts w:ascii="Times New Roman" w:hAnsi="Times New Roman"/>
          <w:sz w:val="24"/>
          <w:szCs w:val="24"/>
        </w:rPr>
        <w:t>Ориентировъчна дължина – 0,4км.</w:t>
      </w:r>
    </w:p>
    <w:p w:rsidR="00EB2873" w:rsidRPr="00CE5515" w:rsidRDefault="00EB2873" w:rsidP="00EB2873">
      <w:pPr>
        <w:pStyle w:val="a4"/>
        <w:numPr>
          <w:ilvl w:val="0"/>
          <w:numId w:val="9"/>
        </w:numPr>
        <w:jc w:val="both"/>
        <w:rPr>
          <w:rFonts w:ascii="Times New Roman" w:hAnsi="Times New Roman"/>
          <w:sz w:val="24"/>
          <w:szCs w:val="24"/>
        </w:rPr>
      </w:pPr>
      <w:r>
        <w:rPr>
          <w:rFonts w:ascii="Times New Roman" w:hAnsi="Times New Roman"/>
          <w:b/>
          <w:sz w:val="24"/>
          <w:szCs w:val="24"/>
          <w:lang w:val="bg-BG"/>
        </w:rPr>
        <w:t xml:space="preserve"> </w:t>
      </w:r>
      <w:r>
        <w:rPr>
          <w:rFonts w:ascii="Times New Roman" w:hAnsi="Times New Roman"/>
          <w:b/>
          <w:sz w:val="24"/>
          <w:szCs w:val="24"/>
        </w:rPr>
        <w:t>Магистрален в</w:t>
      </w:r>
      <w:r w:rsidRPr="00CE5515">
        <w:rPr>
          <w:rFonts w:ascii="Times New Roman" w:hAnsi="Times New Roman"/>
          <w:b/>
          <w:sz w:val="24"/>
          <w:szCs w:val="24"/>
        </w:rPr>
        <w:t>одопровод от отклонение за ПС „Велковци” до ПС „Лесичарка” (поз. 6 ÷ поз. 10) –</w:t>
      </w:r>
      <w:r w:rsidRPr="00CE5515">
        <w:rPr>
          <w:rFonts w:ascii="Times New Roman" w:hAnsi="Times New Roman"/>
          <w:sz w:val="24"/>
          <w:szCs w:val="24"/>
        </w:rPr>
        <w:t xml:space="preserve"> Изцяло ново трасе. По възможност да се използват съществуващите пътища (държавни, общински, земеделски или горски). Да се оразмери съгласно приложената схема. Оразмерителните водни количества са за битови и противопожарни нужди за селата: Лесичарка, Костенковци, Карали, Драгомани, Стойчевци. Ориентировъчна дължина – 1,5км.</w:t>
      </w:r>
    </w:p>
    <w:p w:rsidR="00EB2873" w:rsidRPr="00CE5515" w:rsidRDefault="00EB2873" w:rsidP="00EB2873">
      <w:pPr>
        <w:pStyle w:val="a4"/>
        <w:numPr>
          <w:ilvl w:val="0"/>
          <w:numId w:val="9"/>
        </w:numPr>
        <w:jc w:val="both"/>
        <w:rPr>
          <w:rFonts w:ascii="Times New Roman" w:hAnsi="Times New Roman"/>
          <w:sz w:val="24"/>
          <w:szCs w:val="24"/>
        </w:rPr>
      </w:pPr>
      <w:r w:rsidRPr="00F77447">
        <w:rPr>
          <w:rFonts w:ascii="Times New Roman" w:hAnsi="Times New Roman"/>
          <w:b/>
          <w:sz w:val="24"/>
          <w:szCs w:val="24"/>
        </w:rPr>
        <w:t xml:space="preserve">ПС „Лесичарка” (поз. 10) - </w:t>
      </w:r>
      <w:r w:rsidRPr="00F77447">
        <w:rPr>
          <w:rFonts w:ascii="Times New Roman" w:hAnsi="Times New Roman"/>
          <w:sz w:val="24"/>
          <w:szCs w:val="24"/>
        </w:rPr>
        <w:t xml:space="preserve">съществуващата схема е с черпател с обем 20м³. Този черпател акумулира водните количества от местните водоизточници на с. Лесичарка. Да се предвиди основен ремонт на </w:t>
      </w:r>
      <w:r w:rsidR="00B977BA">
        <w:rPr>
          <w:rFonts w:ascii="Times New Roman" w:hAnsi="Times New Roman"/>
          <w:sz w:val="24"/>
          <w:szCs w:val="24"/>
        </w:rPr>
        <w:t>сградата на помпената станция.</w:t>
      </w:r>
      <w:r w:rsidRPr="00F77447">
        <w:rPr>
          <w:rFonts w:ascii="Times New Roman" w:hAnsi="Times New Roman"/>
          <w:sz w:val="24"/>
          <w:szCs w:val="24"/>
        </w:rPr>
        <w:t xml:space="preserve"> Съществуващите помпи да се подменят с нови. ПС „Лесичарка”</w:t>
      </w:r>
      <w:r w:rsidRPr="00CE5515">
        <w:rPr>
          <w:rFonts w:ascii="Times New Roman" w:hAnsi="Times New Roman"/>
          <w:sz w:val="24"/>
          <w:szCs w:val="24"/>
        </w:rPr>
        <w:t xml:space="preserve"> има изградена диспечеризация (управление и наблюдение) с НВ „Лесичарка” и НВ „Костенковци”,</w:t>
      </w:r>
      <w:r w:rsidR="00B977BA">
        <w:rPr>
          <w:rFonts w:ascii="Times New Roman" w:hAnsi="Times New Roman"/>
          <w:sz w:val="24"/>
          <w:szCs w:val="24"/>
        </w:rPr>
        <w:t xml:space="preserve"> по възможност тя да се запази </w:t>
      </w:r>
      <w:r w:rsidR="00B977BA">
        <w:rPr>
          <w:rFonts w:ascii="Times New Roman" w:hAnsi="Times New Roman"/>
          <w:sz w:val="24"/>
          <w:szCs w:val="24"/>
          <w:lang w:val="bg-BG"/>
        </w:rPr>
        <w:t xml:space="preserve">или </w:t>
      </w:r>
      <w:r w:rsidR="00B977BA">
        <w:rPr>
          <w:rFonts w:ascii="Times New Roman" w:hAnsi="Times New Roman"/>
          <w:sz w:val="24"/>
          <w:szCs w:val="24"/>
        </w:rPr>
        <w:t xml:space="preserve">да </w:t>
      </w:r>
      <w:r w:rsidRPr="00CE5515">
        <w:rPr>
          <w:rFonts w:ascii="Times New Roman" w:hAnsi="Times New Roman"/>
          <w:sz w:val="24"/>
          <w:szCs w:val="24"/>
        </w:rPr>
        <w:t>се предвиди нова</w:t>
      </w:r>
      <w:r w:rsidR="00B977BA">
        <w:rPr>
          <w:rFonts w:ascii="Times New Roman" w:hAnsi="Times New Roman"/>
          <w:sz w:val="24"/>
          <w:szCs w:val="24"/>
          <w:lang w:val="bg-BG"/>
        </w:rPr>
        <w:t>,</w:t>
      </w:r>
      <w:r w:rsidRPr="00CE5515">
        <w:rPr>
          <w:rFonts w:ascii="Times New Roman" w:hAnsi="Times New Roman"/>
          <w:sz w:val="24"/>
          <w:szCs w:val="24"/>
        </w:rPr>
        <w:t xml:space="preserve"> съвместима с </w:t>
      </w:r>
      <w:r w:rsidR="00B977BA">
        <w:rPr>
          <w:rFonts w:ascii="Times New Roman" w:hAnsi="Times New Roman"/>
          <w:sz w:val="24"/>
          <w:szCs w:val="24"/>
          <w:lang w:val="bg-BG"/>
        </w:rPr>
        <w:t>тази</w:t>
      </w:r>
      <w:r w:rsidRPr="00CE5515">
        <w:rPr>
          <w:rFonts w:ascii="Times New Roman" w:hAnsi="Times New Roman"/>
          <w:sz w:val="24"/>
          <w:szCs w:val="24"/>
        </w:rPr>
        <w:t xml:space="preserve"> на „ВиК” ООД – гр. Габрово. Оразмерителните водни количества за битови и противопожарни нужди</w:t>
      </w:r>
      <w:r w:rsidR="00B977BA">
        <w:rPr>
          <w:rFonts w:ascii="Times New Roman" w:hAnsi="Times New Roman"/>
          <w:sz w:val="24"/>
          <w:szCs w:val="24"/>
          <w:lang w:val="bg-BG"/>
        </w:rPr>
        <w:t xml:space="preserve"> са</w:t>
      </w:r>
      <w:r w:rsidRPr="00CE5515">
        <w:rPr>
          <w:rFonts w:ascii="Times New Roman" w:hAnsi="Times New Roman"/>
          <w:sz w:val="24"/>
          <w:szCs w:val="24"/>
        </w:rPr>
        <w:t xml:space="preserve"> за селата: Лесичарка, Костенковци, Карали, Драгомани.</w:t>
      </w:r>
      <w:r w:rsidRPr="00D35D62">
        <w:rPr>
          <w:rFonts w:ascii="Times New Roman" w:hAnsi="Times New Roman"/>
          <w:sz w:val="24"/>
          <w:szCs w:val="24"/>
        </w:rPr>
        <w:t xml:space="preserve"> </w:t>
      </w:r>
      <w:r w:rsidR="00B977BA">
        <w:rPr>
          <w:rFonts w:ascii="Times New Roman" w:hAnsi="Times New Roman"/>
          <w:sz w:val="24"/>
          <w:szCs w:val="24"/>
          <w:lang w:val="bg-BG"/>
        </w:rPr>
        <w:t xml:space="preserve"> </w:t>
      </w:r>
    </w:p>
    <w:p w:rsidR="00B977BA" w:rsidRPr="001C0C55" w:rsidRDefault="00B977BA" w:rsidP="00B977BA">
      <w:pPr>
        <w:pStyle w:val="a4"/>
        <w:numPr>
          <w:ilvl w:val="0"/>
          <w:numId w:val="9"/>
        </w:numPr>
        <w:jc w:val="both"/>
        <w:rPr>
          <w:rFonts w:ascii="Times New Roman" w:hAnsi="Times New Roman"/>
          <w:sz w:val="24"/>
          <w:szCs w:val="24"/>
        </w:rPr>
      </w:pPr>
      <w:r w:rsidRPr="001C0C55">
        <w:rPr>
          <w:rFonts w:ascii="Times New Roman" w:hAnsi="Times New Roman"/>
          <w:b/>
          <w:sz w:val="24"/>
          <w:szCs w:val="24"/>
        </w:rPr>
        <w:t xml:space="preserve">Тласкателен водопровод (поз. 10 ÷ поз. 11) </w:t>
      </w:r>
      <w:r w:rsidRPr="001C0C55">
        <w:rPr>
          <w:rFonts w:ascii="Times New Roman" w:hAnsi="Times New Roman"/>
          <w:sz w:val="24"/>
          <w:szCs w:val="24"/>
        </w:rPr>
        <w:t>– от помпена станция „Лесичарка” до НВ „Костенковци” – съществуващ тласкател, изграден от тръби Ø80Е с дължина около 2000м. Да се предвиди неговата реконструкция. По трас</w:t>
      </w:r>
      <w:r>
        <w:rPr>
          <w:rFonts w:ascii="Times New Roman" w:hAnsi="Times New Roman"/>
          <w:sz w:val="24"/>
          <w:szCs w:val="24"/>
        </w:rPr>
        <w:t>ето му има две отклонения за НВ</w:t>
      </w:r>
      <w:r w:rsidRPr="001C0C55">
        <w:rPr>
          <w:rFonts w:ascii="Times New Roman" w:hAnsi="Times New Roman"/>
          <w:sz w:val="24"/>
          <w:szCs w:val="24"/>
        </w:rPr>
        <w:t xml:space="preserve"> „Лесичарка” и НВ „Карали”, които също да се предвидят за реконструкция. </w:t>
      </w:r>
    </w:p>
    <w:p w:rsidR="00B977BA" w:rsidRPr="00CE5515" w:rsidRDefault="00B977BA" w:rsidP="00B977BA">
      <w:pPr>
        <w:pStyle w:val="a4"/>
        <w:numPr>
          <w:ilvl w:val="0"/>
          <w:numId w:val="9"/>
        </w:numPr>
        <w:jc w:val="both"/>
        <w:rPr>
          <w:rFonts w:ascii="Times New Roman" w:hAnsi="Times New Roman"/>
          <w:sz w:val="24"/>
          <w:szCs w:val="24"/>
        </w:rPr>
      </w:pPr>
      <w:r>
        <w:rPr>
          <w:rFonts w:ascii="Times New Roman" w:hAnsi="Times New Roman"/>
          <w:b/>
          <w:sz w:val="24"/>
          <w:szCs w:val="24"/>
        </w:rPr>
        <w:t>Довеждащ</w:t>
      </w:r>
      <w:r w:rsidRPr="00CE5515">
        <w:rPr>
          <w:rFonts w:ascii="Times New Roman" w:hAnsi="Times New Roman"/>
          <w:b/>
          <w:sz w:val="24"/>
          <w:szCs w:val="24"/>
        </w:rPr>
        <w:t xml:space="preserve"> водопроводен клон за НВ „Стойчевци” 50м³  (поз. 10 ÷ поз. 12) – </w:t>
      </w:r>
      <w:r w:rsidRPr="00CE5515">
        <w:rPr>
          <w:rFonts w:ascii="Times New Roman" w:hAnsi="Times New Roman"/>
          <w:sz w:val="24"/>
          <w:szCs w:val="24"/>
        </w:rPr>
        <w:t>Изцяло ново трасе. Това трасе се явява като отклонение за с. Стойчевци, преди ПС „Лесичарка”. По възможност да се използват съществуващите пътища (държавни, общински, земеделски или горски). Да се оразмери съгласно приложената схема. Оразмерителните водни количества са за битови и противоп</w:t>
      </w:r>
      <w:r w:rsidR="00671606">
        <w:rPr>
          <w:rFonts w:ascii="Times New Roman" w:hAnsi="Times New Roman"/>
          <w:sz w:val="24"/>
          <w:szCs w:val="24"/>
        </w:rPr>
        <w:t>ожарни нужди за село Стойчевци.</w:t>
      </w:r>
      <w:r w:rsidRPr="00CE5515">
        <w:rPr>
          <w:rFonts w:ascii="Times New Roman" w:hAnsi="Times New Roman"/>
          <w:sz w:val="24"/>
          <w:szCs w:val="24"/>
        </w:rPr>
        <w:t xml:space="preserve"> По трасето на този клон да се предвиди отклонение </w:t>
      </w:r>
      <w:r>
        <w:rPr>
          <w:rFonts w:ascii="Times New Roman" w:hAnsi="Times New Roman"/>
          <w:sz w:val="24"/>
          <w:szCs w:val="24"/>
        </w:rPr>
        <w:t>до</w:t>
      </w:r>
      <w:r w:rsidRPr="00CE5515">
        <w:rPr>
          <w:rFonts w:ascii="Times New Roman" w:hAnsi="Times New Roman"/>
          <w:sz w:val="24"/>
          <w:szCs w:val="24"/>
        </w:rPr>
        <w:t xml:space="preserve"> НВ „Поповци” в поз. 15.  Този водоем захранва махала Поповци на село Лесичарка. Към настоящият момент водоема се захранва чрез вътрешната водопроводна мрежа на с. Лесичарка. Ориентировъчна дължина на водопровода до НВ „Стойчевци” – 2км.</w:t>
      </w:r>
    </w:p>
    <w:p w:rsidR="00B977BA" w:rsidRPr="00CE5515" w:rsidRDefault="00B977BA" w:rsidP="00B977BA">
      <w:pPr>
        <w:pStyle w:val="a4"/>
        <w:numPr>
          <w:ilvl w:val="0"/>
          <w:numId w:val="9"/>
        </w:numPr>
        <w:jc w:val="both"/>
        <w:rPr>
          <w:rFonts w:ascii="Times New Roman" w:hAnsi="Times New Roman"/>
          <w:sz w:val="24"/>
          <w:szCs w:val="24"/>
        </w:rPr>
      </w:pPr>
      <w:r>
        <w:rPr>
          <w:rFonts w:ascii="Times New Roman" w:hAnsi="Times New Roman"/>
          <w:b/>
          <w:sz w:val="24"/>
          <w:szCs w:val="24"/>
        </w:rPr>
        <w:t>Довеждащ</w:t>
      </w:r>
      <w:r w:rsidRPr="00CE5515">
        <w:rPr>
          <w:rFonts w:ascii="Times New Roman" w:hAnsi="Times New Roman"/>
          <w:b/>
          <w:sz w:val="24"/>
          <w:szCs w:val="24"/>
        </w:rPr>
        <w:t xml:space="preserve"> водопроводен</w:t>
      </w:r>
      <w:r>
        <w:rPr>
          <w:rFonts w:ascii="Times New Roman" w:hAnsi="Times New Roman"/>
          <w:b/>
          <w:sz w:val="24"/>
          <w:szCs w:val="24"/>
        </w:rPr>
        <w:t xml:space="preserve"> клон </w:t>
      </w:r>
      <w:r w:rsidRPr="00CE5515">
        <w:rPr>
          <w:rFonts w:ascii="Times New Roman" w:hAnsi="Times New Roman"/>
          <w:b/>
          <w:sz w:val="24"/>
          <w:szCs w:val="24"/>
        </w:rPr>
        <w:t xml:space="preserve">за </w:t>
      </w:r>
      <w:r>
        <w:rPr>
          <w:rFonts w:ascii="Times New Roman" w:hAnsi="Times New Roman"/>
          <w:b/>
          <w:sz w:val="24"/>
          <w:szCs w:val="24"/>
        </w:rPr>
        <w:t>НВ</w:t>
      </w:r>
      <w:r w:rsidRPr="00CE5515">
        <w:rPr>
          <w:rFonts w:ascii="Times New Roman" w:hAnsi="Times New Roman"/>
          <w:b/>
          <w:sz w:val="24"/>
          <w:szCs w:val="24"/>
        </w:rPr>
        <w:t xml:space="preserve"> Драгомани</w:t>
      </w:r>
      <w:r w:rsidRPr="00CE5515">
        <w:rPr>
          <w:rFonts w:ascii="Times New Roman" w:hAnsi="Times New Roman"/>
          <w:b/>
          <w:color w:val="FF0000"/>
          <w:sz w:val="24"/>
          <w:szCs w:val="24"/>
        </w:rPr>
        <w:t xml:space="preserve"> </w:t>
      </w:r>
      <w:r w:rsidRPr="00CE5515">
        <w:rPr>
          <w:rFonts w:ascii="Times New Roman" w:hAnsi="Times New Roman"/>
          <w:b/>
          <w:sz w:val="24"/>
          <w:szCs w:val="24"/>
        </w:rPr>
        <w:t xml:space="preserve">(поз. 15 ÷ поз. 16) – </w:t>
      </w:r>
      <w:r w:rsidRPr="00CE5515">
        <w:rPr>
          <w:rFonts w:ascii="Times New Roman" w:hAnsi="Times New Roman"/>
          <w:sz w:val="24"/>
          <w:szCs w:val="24"/>
        </w:rPr>
        <w:t>към настоящият момент</w:t>
      </w:r>
      <w:r w:rsidRPr="00CE5515">
        <w:rPr>
          <w:rFonts w:ascii="Times New Roman" w:hAnsi="Times New Roman"/>
          <w:b/>
          <w:color w:val="FF0000"/>
          <w:sz w:val="24"/>
          <w:szCs w:val="24"/>
        </w:rPr>
        <w:t xml:space="preserve"> </w:t>
      </w:r>
      <w:r w:rsidRPr="00CE5515">
        <w:rPr>
          <w:rFonts w:ascii="Times New Roman" w:hAnsi="Times New Roman"/>
          <w:sz w:val="24"/>
          <w:szCs w:val="24"/>
        </w:rPr>
        <w:t xml:space="preserve">село Драгомани се захранва през вътрешната водопроводна мрежа на с. Лесичарка. Съществуващ водопровод. Да </w:t>
      </w:r>
      <w:r>
        <w:rPr>
          <w:rFonts w:ascii="Times New Roman" w:hAnsi="Times New Roman"/>
          <w:sz w:val="24"/>
          <w:szCs w:val="24"/>
        </w:rPr>
        <w:t xml:space="preserve">се </w:t>
      </w:r>
      <w:r w:rsidRPr="00CE5515">
        <w:rPr>
          <w:rFonts w:ascii="Times New Roman" w:hAnsi="Times New Roman"/>
          <w:sz w:val="24"/>
          <w:szCs w:val="24"/>
        </w:rPr>
        <w:t xml:space="preserve">предвиди за </w:t>
      </w:r>
      <w:r>
        <w:rPr>
          <w:rFonts w:ascii="Times New Roman" w:hAnsi="Times New Roman"/>
          <w:sz w:val="24"/>
          <w:szCs w:val="24"/>
        </w:rPr>
        <w:t>реконструкция</w:t>
      </w:r>
      <w:r w:rsidRPr="00CE5515">
        <w:rPr>
          <w:rFonts w:ascii="Times New Roman" w:hAnsi="Times New Roman"/>
          <w:sz w:val="24"/>
          <w:szCs w:val="24"/>
        </w:rPr>
        <w:t xml:space="preserve">, като се изгради ново трасе от водопровода за с. Стойчевци </w:t>
      </w:r>
      <w:r>
        <w:rPr>
          <w:rFonts w:ascii="Times New Roman" w:hAnsi="Times New Roman"/>
          <w:sz w:val="24"/>
          <w:szCs w:val="24"/>
        </w:rPr>
        <w:t xml:space="preserve">(около </w:t>
      </w:r>
      <w:r w:rsidRPr="000F41B7">
        <w:rPr>
          <w:rFonts w:ascii="Times New Roman" w:hAnsi="Times New Roman"/>
          <w:sz w:val="24"/>
          <w:szCs w:val="24"/>
        </w:rPr>
        <w:t>поз. 15)  до водоема</w:t>
      </w:r>
      <w:r w:rsidRPr="00CE5515">
        <w:rPr>
          <w:rFonts w:ascii="Times New Roman" w:hAnsi="Times New Roman"/>
          <w:sz w:val="24"/>
          <w:szCs w:val="24"/>
        </w:rPr>
        <w:t xml:space="preserve"> на с. Драгомани (поз. 16). Да се оразмери съгласно приложената схема. Оразмерителните водни количества са за битови и противопожарни нужди за село Драгомани. По възможност да се използват съществуващите пътища (държавни, общински, земеделски или горски). Ориентировъчна дължина – 1км.</w:t>
      </w:r>
    </w:p>
    <w:p w:rsidR="00B977BA" w:rsidRPr="000F41B7" w:rsidRDefault="00B977BA" w:rsidP="00B977BA">
      <w:pPr>
        <w:pStyle w:val="a4"/>
        <w:numPr>
          <w:ilvl w:val="0"/>
          <w:numId w:val="9"/>
        </w:numPr>
        <w:jc w:val="both"/>
        <w:rPr>
          <w:rFonts w:ascii="Times New Roman" w:hAnsi="Times New Roman"/>
          <w:sz w:val="24"/>
          <w:szCs w:val="24"/>
        </w:rPr>
      </w:pPr>
      <w:r>
        <w:rPr>
          <w:rFonts w:ascii="Times New Roman" w:hAnsi="Times New Roman"/>
          <w:b/>
          <w:sz w:val="24"/>
          <w:szCs w:val="24"/>
        </w:rPr>
        <w:t>Довеждащ</w:t>
      </w:r>
      <w:r w:rsidRPr="00FC160E">
        <w:rPr>
          <w:rFonts w:ascii="Times New Roman" w:hAnsi="Times New Roman"/>
          <w:b/>
          <w:sz w:val="24"/>
          <w:szCs w:val="24"/>
        </w:rPr>
        <w:t xml:space="preserve"> водопроводен за с. Тодорчета (поз. 3 ÷ поз. 13) – </w:t>
      </w:r>
      <w:r w:rsidRPr="00FC160E">
        <w:rPr>
          <w:rFonts w:ascii="Times New Roman" w:hAnsi="Times New Roman"/>
          <w:sz w:val="24"/>
          <w:szCs w:val="24"/>
        </w:rPr>
        <w:t>Изцяло ново трасе. По трасето му да се предвидят отклонения до вътрешната водопроводна мрежа на селата: Косовите, Ангелово, Донино, Копчелиите, Иванковци, Миневци. Да се оразмери съгласно приложената схема. Оразмерителните водни количества са за битови и противопожарни</w:t>
      </w:r>
      <w:r w:rsidR="00143047">
        <w:rPr>
          <w:rFonts w:ascii="Times New Roman" w:hAnsi="Times New Roman"/>
          <w:sz w:val="24"/>
          <w:szCs w:val="24"/>
        </w:rPr>
        <w:t xml:space="preserve"> </w:t>
      </w:r>
      <w:r w:rsidR="00143047">
        <w:rPr>
          <w:rFonts w:ascii="Times New Roman" w:hAnsi="Times New Roman"/>
          <w:sz w:val="24"/>
          <w:szCs w:val="24"/>
          <w:lang w:val="bg-BG"/>
        </w:rPr>
        <w:t>нужди</w:t>
      </w:r>
      <w:r w:rsidRPr="00FC160E">
        <w:rPr>
          <w:rFonts w:ascii="Times New Roman" w:hAnsi="Times New Roman"/>
          <w:sz w:val="24"/>
          <w:szCs w:val="24"/>
        </w:rPr>
        <w:t xml:space="preserve">. Ориентировъчна дължина </w:t>
      </w:r>
      <w:r w:rsidRPr="000F41B7">
        <w:rPr>
          <w:rFonts w:ascii="Times New Roman" w:hAnsi="Times New Roman"/>
          <w:sz w:val="24"/>
          <w:szCs w:val="24"/>
        </w:rPr>
        <w:t>– 3 км.</w:t>
      </w:r>
    </w:p>
    <w:p w:rsidR="00B977BA" w:rsidRPr="00CE5515" w:rsidRDefault="00B977BA" w:rsidP="00B977BA">
      <w:pPr>
        <w:pStyle w:val="a4"/>
        <w:numPr>
          <w:ilvl w:val="0"/>
          <w:numId w:val="9"/>
        </w:numPr>
        <w:jc w:val="both"/>
        <w:rPr>
          <w:rFonts w:ascii="Times New Roman" w:hAnsi="Times New Roman"/>
          <w:sz w:val="24"/>
          <w:szCs w:val="24"/>
        </w:rPr>
      </w:pPr>
      <w:r>
        <w:rPr>
          <w:rFonts w:ascii="Times New Roman" w:hAnsi="Times New Roman"/>
          <w:b/>
          <w:sz w:val="24"/>
          <w:szCs w:val="24"/>
        </w:rPr>
        <w:t>Довеждащ</w:t>
      </w:r>
      <w:r w:rsidRPr="00CE5515">
        <w:rPr>
          <w:rFonts w:ascii="Times New Roman" w:hAnsi="Times New Roman"/>
          <w:b/>
          <w:sz w:val="24"/>
          <w:szCs w:val="24"/>
        </w:rPr>
        <w:t xml:space="preserve"> водопроводен</w:t>
      </w:r>
      <w:r>
        <w:rPr>
          <w:rFonts w:ascii="Times New Roman" w:hAnsi="Times New Roman"/>
          <w:b/>
          <w:sz w:val="24"/>
          <w:szCs w:val="24"/>
        </w:rPr>
        <w:t xml:space="preserve"> клон</w:t>
      </w:r>
      <w:r w:rsidRPr="00CE5515">
        <w:rPr>
          <w:rFonts w:ascii="Times New Roman" w:hAnsi="Times New Roman"/>
          <w:b/>
          <w:sz w:val="24"/>
          <w:szCs w:val="24"/>
        </w:rPr>
        <w:t xml:space="preserve"> за </w:t>
      </w:r>
      <w:r>
        <w:rPr>
          <w:rFonts w:ascii="Times New Roman" w:hAnsi="Times New Roman"/>
          <w:b/>
          <w:sz w:val="24"/>
          <w:szCs w:val="24"/>
        </w:rPr>
        <w:t>селата Балиновци, Раховци, Семовци</w:t>
      </w:r>
      <w:r w:rsidRPr="00CE5515">
        <w:rPr>
          <w:rFonts w:ascii="Times New Roman" w:hAnsi="Times New Roman"/>
          <w:b/>
          <w:color w:val="FF0000"/>
          <w:sz w:val="24"/>
          <w:szCs w:val="24"/>
        </w:rPr>
        <w:t xml:space="preserve"> </w:t>
      </w:r>
      <w:r w:rsidRPr="00CE5515">
        <w:rPr>
          <w:rFonts w:ascii="Times New Roman" w:hAnsi="Times New Roman"/>
          <w:b/>
          <w:sz w:val="24"/>
          <w:szCs w:val="24"/>
        </w:rPr>
        <w:t>(поз. 13 ÷ поз. 14) –</w:t>
      </w:r>
      <w:r w:rsidRPr="00CE5515">
        <w:rPr>
          <w:rFonts w:ascii="Times New Roman" w:hAnsi="Times New Roman"/>
          <w:sz w:val="24"/>
          <w:szCs w:val="24"/>
        </w:rPr>
        <w:t xml:space="preserve"> Изцяло ново трасе. </w:t>
      </w:r>
      <w:r w:rsidRPr="000F41B7">
        <w:rPr>
          <w:rFonts w:ascii="Times New Roman" w:hAnsi="Times New Roman"/>
          <w:sz w:val="24"/>
          <w:szCs w:val="24"/>
        </w:rPr>
        <w:t>Започва от новопредвидения водоем НВ Тодорчета (поз.13) и достига последователно до вътрешните водопроводни мрежи на трите села.</w:t>
      </w:r>
      <w:r>
        <w:rPr>
          <w:rFonts w:ascii="Times New Roman" w:hAnsi="Times New Roman"/>
          <w:sz w:val="24"/>
          <w:szCs w:val="24"/>
        </w:rPr>
        <w:t xml:space="preserve"> </w:t>
      </w:r>
      <w:r w:rsidRPr="00CE5515">
        <w:rPr>
          <w:rFonts w:ascii="Times New Roman" w:hAnsi="Times New Roman"/>
          <w:sz w:val="24"/>
          <w:szCs w:val="24"/>
        </w:rPr>
        <w:t xml:space="preserve">По възможност да се използват съществуващите пътища (държавни, общински, земеделски или горски). Да се оразмери съгласно приложената схема. Оразмерителните водни количества са за битови и противопожарни нужди за </w:t>
      </w:r>
      <w:r>
        <w:rPr>
          <w:rFonts w:ascii="Times New Roman" w:hAnsi="Times New Roman"/>
          <w:sz w:val="24"/>
          <w:szCs w:val="24"/>
        </w:rPr>
        <w:t>селата Балиновци, Раховци и Семовци</w:t>
      </w:r>
      <w:r w:rsidRPr="00CE5515">
        <w:rPr>
          <w:rFonts w:ascii="Times New Roman" w:hAnsi="Times New Roman"/>
          <w:sz w:val="24"/>
          <w:szCs w:val="24"/>
        </w:rPr>
        <w:t xml:space="preserve">. Ориентировъчна дължина – </w:t>
      </w:r>
      <w:r>
        <w:rPr>
          <w:rFonts w:ascii="Times New Roman" w:hAnsi="Times New Roman"/>
          <w:sz w:val="24"/>
          <w:szCs w:val="24"/>
        </w:rPr>
        <w:t xml:space="preserve">2 </w:t>
      </w:r>
      <w:r w:rsidRPr="00CE5515">
        <w:rPr>
          <w:rFonts w:ascii="Times New Roman" w:hAnsi="Times New Roman"/>
          <w:sz w:val="24"/>
          <w:szCs w:val="24"/>
        </w:rPr>
        <w:t>км.</w:t>
      </w:r>
    </w:p>
    <w:p w:rsidR="00B977BA" w:rsidRPr="003B6A16" w:rsidRDefault="00B977BA" w:rsidP="00B977BA">
      <w:pPr>
        <w:pStyle w:val="a4"/>
        <w:numPr>
          <w:ilvl w:val="0"/>
          <w:numId w:val="9"/>
        </w:numPr>
        <w:jc w:val="both"/>
        <w:rPr>
          <w:rFonts w:ascii="Times New Roman" w:hAnsi="Times New Roman"/>
          <w:sz w:val="24"/>
          <w:szCs w:val="24"/>
        </w:rPr>
      </w:pPr>
      <w:r w:rsidRPr="003B6A16">
        <w:rPr>
          <w:rFonts w:ascii="Times New Roman" w:hAnsi="Times New Roman"/>
          <w:b/>
          <w:sz w:val="24"/>
          <w:szCs w:val="24"/>
        </w:rPr>
        <w:t xml:space="preserve">Напорен водоем Тодорчета – </w:t>
      </w:r>
      <w:r w:rsidRPr="003B6A16">
        <w:rPr>
          <w:rFonts w:ascii="Times New Roman" w:hAnsi="Times New Roman"/>
          <w:sz w:val="24"/>
          <w:szCs w:val="24"/>
        </w:rPr>
        <w:t>за селата Тодорчета, Балиновци, Раховци и Семовци. Да се предвиди изграждане на напорен водоем на подходяща кота, съгласно приложената схема и с обем, който да задоволи питейно-битовите и противопожарни нужди на тези села.</w:t>
      </w:r>
    </w:p>
    <w:p w:rsidR="00C36851" w:rsidRPr="00CE5515" w:rsidRDefault="00C36851" w:rsidP="00C36851">
      <w:pPr>
        <w:pStyle w:val="a4"/>
        <w:numPr>
          <w:ilvl w:val="0"/>
          <w:numId w:val="9"/>
        </w:numPr>
        <w:jc w:val="both"/>
        <w:rPr>
          <w:rFonts w:ascii="Times New Roman" w:hAnsi="Times New Roman"/>
          <w:b/>
          <w:sz w:val="24"/>
          <w:szCs w:val="24"/>
        </w:rPr>
      </w:pPr>
      <w:r w:rsidRPr="00CE5515">
        <w:rPr>
          <w:rFonts w:ascii="Times New Roman" w:hAnsi="Times New Roman"/>
          <w:b/>
          <w:sz w:val="24"/>
          <w:szCs w:val="24"/>
        </w:rPr>
        <w:t xml:space="preserve">Съществуващи водоеми – </w:t>
      </w:r>
      <w:r w:rsidRPr="00CE5515">
        <w:rPr>
          <w:rFonts w:ascii="Times New Roman" w:hAnsi="Times New Roman"/>
          <w:sz w:val="24"/>
          <w:szCs w:val="24"/>
        </w:rPr>
        <w:t>Да се предвиди подмяна на тръбните разводки във всички водоеми, също така да се предвиди хидроизолация на водната камера както и ремонт на бетони, мазилки и покриви. Да се предвиди управление с поплавъци.</w:t>
      </w:r>
    </w:p>
    <w:p w:rsidR="00C36851" w:rsidRPr="00CE5515" w:rsidRDefault="00C36851" w:rsidP="00C36851">
      <w:pPr>
        <w:pStyle w:val="a4"/>
        <w:numPr>
          <w:ilvl w:val="0"/>
          <w:numId w:val="10"/>
        </w:numPr>
        <w:jc w:val="both"/>
        <w:rPr>
          <w:rFonts w:ascii="Times New Roman" w:hAnsi="Times New Roman"/>
          <w:b/>
          <w:sz w:val="24"/>
          <w:szCs w:val="24"/>
        </w:rPr>
      </w:pPr>
      <w:r w:rsidRPr="00CE5515">
        <w:rPr>
          <w:rFonts w:ascii="Times New Roman" w:hAnsi="Times New Roman"/>
          <w:sz w:val="24"/>
          <w:szCs w:val="24"/>
        </w:rPr>
        <w:t xml:space="preserve">Н.В. „Донино” (Кръста) 180м³  – имот с идентификатор </w:t>
      </w:r>
      <w:r w:rsidRPr="00CE5515">
        <w:rPr>
          <w:rFonts w:ascii="Times New Roman" w:hAnsi="Times New Roman"/>
          <w:color w:val="787878"/>
          <w:sz w:val="24"/>
          <w:szCs w:val="24"/>
          <w:shd w:val="clear" w:color="auto" w:fill="FFFFFF"/>
        </w:rPr>
        <w:t> </w:t>
      </w:r>
      <w:r w:rsidRPr="00CE5515">
        <w:rPr>
          <w:rFonts w:ascii="Times New Roman" w:hAnsi="Times New Roman"/>
          <w:sz w:val="24"/>
          <w:szCs w:val="24"/>
        </w:rPr>
        <w:t>22959.28.75</w:t>
      </w:r>
    </w:p>
    <w:p w:rsidR="00C36851" w:rsidRPr="00CE5515" w:rsidRDefault="00C36851" w:rsidP="00C36851">
      <w:pPr>
        <w:pStyle w:val="a4"/>
        <w:numPr>
          <w:ilvl w:val="0"/>
          <w:numId w:val="10"/>
        </w:numPr>
        <w:jc w:val="both"/>
        <w:rPr>
          <w:rFonts w:ascii="Times New Roman" w:hAnsi="Times New Roman"/>
          <w:b/>
          <w:sz w:val="24"/>
          <w:szCs w:val="24"/>
        </w:rPr>
      </w:pPr>
      <w:r w:rsidRPr="00CE5515">
        <w:rPr>
          <w:rFonts w:ascii="Times New Roman" w:hAnsi="Times New Roman"/>
          <w:sz w:val="24"/>
          <w:szCs w:val="24"/>
        </w:rPr>
        <w:t xml:space="preserve">Н.В. „Мичковци” 30м³  – имот с идентификатор </w:t>
      </w:r>
      <w:r>
        <w:rPr>
          <w:rFonts w:ascii="Times New Roman" w:hAnsi="Times New Roman"/>
          <w:sz w:val="24"/>
          <w:szCs w:val="24"/>
        </w:rPr>
        <w:t>48605.62.33</w:t>
      </w:r>
    </w:p>
    <w:p w:rsidR="00C36851" w:rsidRPr="00CE5515" w:rsidRDefault="00C36851" w:rsidP="00C36851">
      <w:pPr>
        <w:pStyle w:val="a4"/>
        <w:numPr>
          <w:ilvl w:val="0"/>
          <w:numId w:val="10"/>
        </w:numPr>
        <w:jc w:val="both"/>
        <w:rPr>
          <w:rFonts w:ascii="Times New Roman" w:hAnsi="Times New Roman"/>
          <w:b/>
          <w:sz w:val="24"/>
          <w:szCs w:val="24"/>
        </w:rPr>
      </w:pPr>
      <w:r w:rsidRPr="00CE5515">
        <w:rPr>
          <w:rFonts w:ascii="Times New Roman" w:hAnsi="Times New Roman"/>
          <w:sz w:val="24"/>
          <w:szCs w:val="24"/>
        </w:rPr>
        <w:t xml:space="preserve">Н.В. „Мичковци” 50м³  – имот с </w:t>
      </w:r>
      <w:r w:rsidRPr="00E61010">
        <w:rPr>
          <w:rFonts w:ascii="Times New Roman" w:hAnsi="Times New Roman"/>
          <w:sz w:val="24"/>
          <w:szCs w:val="24"/>
        </w:rPr>
        <w:t>идентификатор 48605.402</w:t>
      </w:r>
      <w:r>
        <w:rPr>
          <w:rFonts w:ascii="Times New Roman" w:hAnsi="Times New Roman"/>
          <w:sz w:val="24"/>
          <w:szCs w:val="24"/>
        </w:rPr>
        <w:t>.3</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„Велковци” 75м³  – имот с идентификатор 43339.4.217</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„Лесичарка” 50м³  – имот с идентификатор 43339.8.285</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„Междене” 50м³  – имот с идентификатор 48605.20.92</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„Междене” 200м³  – имот с идентификатор 48605.20.91</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„Карали” 50м³  – имот с идентификатор 36292.517.55</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„Костенковци” 50м³  – имот с идентификатор 43339.17.190</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„Поповци” с. Лесичарка 50м³  – имот с идентификатор 43339.510.257</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Н.В. „Драгомани” 50м³  – имот с идентификатор 43339.30.173</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 xml:space="preserve">Н.В. „Стойчевци” 50м³  – имот с идентификатор </w:t>
      </w:r>
      <w:r>
        <w:rPr>
          <w:rFonts w:ascii="Times New Roman" w:hAnsi="Times New Roman"/>
          <w:sz w:val="24"/>
          <w:szCs w:val="24"/>
        </w:rPr>
        <w:t>43339.28.11 и 43339.84.8</w:t>
      </w:r>
    </w:p>
    <w:p w:rsidR="00C36851" w:rsidRPr="009258D5" w:rsidRDefault="00C36851" w:rsidP="00C36851">
      <w:pPr>
        <w:pStyle w:val="a4"/>
        <w:numPr>
          <w:ilvl w:val="0"/>
          <w:numId w:val="10"/>
        </w:numPr>
        <w:jc w:val="both"/>
        <w:rPr>
          <w:rFonts w:ascii="Times New Roman" w:hAnsi="Times New Roman"/>
          <w:sz w:val="24"/>
          <w:szCs w:val="24"/>
        </w:rPr>
      </w:pPr>
      <w:r w:rsidRPr="009258D5">
        <w:rPr>
          <w:rFonts w:ascii="Times New Roman" w:hAnsi="Times New Roman"/>
          <w:sz w:val="24"/>
          <w:szCs w:val="24"/>
        </w:rPr>
        <w:t>Н.В. „Брънеци” 25м³  – имот с идентификатор 38577.14.48</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 xml:space="preserve">Н.В. „Тончевци” 50м³  – имот с идентификатор 14218.401.22 </w:t>
      </w:r>
    </w:p>
    <w:p w:rsidR="00C36851" w:rsidRPr="00CE5515" w:rsidRDefault="00C36851" w:rsidP="00C36851">
      <w:pPr>
        <w:pStyle w:val="a4"/>
        <w:numPr>
          <w:ilvl w:val="0"/>
          <w:numId w:val="9"/>
        </w:numPr>
        <w:jc w:val="both"/>
        <w:rPr>
          <w:rFonts w:ascii="Times New Roman" w:hAnsi="Times New Roman"/>
          <w:b/>
          <w:sz w:val="24"/>
          <w:szCs w:val="24"/>
        </w:rPr>
      </w:pPr>
      <w:r w:rsidRPr="00CE5515">
        <w:rPr>
          <w:rFonts w:ascii="Times New Roman" w:hAnsi="Times New Roman"/>
          <w:b/>
          <w:sz w:val="24"/>
          <w:szCs w:val="24"/>
        </w:rPr>
        <w:t>Съществуващи помпени станции</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 xml:space="preserve">ПС „Тончевци” - имот с идентификатор 14218.502.138 </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ПС „Велковци” - имот с идентификатор 10536.512.461</w:t>
      </w:r>
    </w:p>
    <w:p w:rsidR="00C36851" w:rsidRPr="00CE5515" w:rsidRDefault="00C36851" w:rsidP="00C36851">
      <w:pPr>
        <w:pStyle w:val="a4"/>
        <w:numPr>
          <w:ilvl w:val="0"/>
          <w:numId w:val="10"/>
        </w:numPr>
        <w:jc w:val="both"/>
        <w:rPr>
          <w:rFonts w:ascii="Times New Roman" w:hAnsi="Times New Roman"/>
          <w:sz w:val="24"/>
          <w:szCs w:val="24"/>
        </w:rPr>
      </w:pPr>
      <w:r w:rsidRPr="00CE5515">
        <w:rPr>
          <w:rFonts w:ascii="Times New Roman" w:hAnsi="Times New Roman"/>
          <w:sz w:val="24"/>
          <w:szCs w:val="24"/>
        </w:rPr>
        <w:t>ПС „Лесичарка” - имот с идентификатор 43339.8.170</w:t>
      </w:r>
    </w:p>
    <w:p w:rsidR="00C36851" w:rsidRPr="003B6A16" w:rsidRDefault="00C36851" w:rsidP="00C36851">
      <w:pPr>
        <w:pStyle w:val="a4"/>
        <w:numPr>
          <w:ilvl w:val="0"/>
          <w:numId w:val="9"/>
        </w:numPr>
        <w:jc w:val="both"/>
        <w:rPr>
          <w:rFonts w:ascii="Times New Roman" w:hAnsi="Times New Roman"/>
          <w:b/>
          <w:sz w:val="24"/>
          <w:szCs w:val="24"/>
        </w:rPr>
      </w:pPr>
      <w:r w:rsidRPr="00CE5515">
        <w:rPr>
          <w:rFonts w:ascii="Times New Roman" w:hAnsi="Times New Roman"/>
          <w:b/>
          <w:sz w:val="24"/>
          <w:szCs w:val="24"/>
        </w:rPr>
        <w:t xml:space="preserve">Диспечеризация – </w:t>
      </w:r>
      <w:r w:rsidRPr="00CE5515">
        <w:rPr>
          <w:rFonts w:ascii="Times New Roman" w:hAnsi="Times New Roman"/>
          <w:sz w:val="24"/>
          <w:szCs w:val="24"/>
        </w:rPr>
        <w:t>за всички помпени станции и водоеми, където няма изградена, да се предвиди направа на диспечеризация (наблюдение и управление) чрез GPRS система, която да осигури връзка между помпената станция, водоема и диспечерския пункт във „ВиК” ООД – гр. Габрово. Тази диспечеризация да е съвместима с тази на „ВиК” ООД – гр. Габрово.</w:t>
      </w:r>
    </w:p>
    <w:p w:rsidR="00C36851" w:rsidRPr="003B6A16" w:rsidRDefault="00C36851" w:rsidP="00C36851">
      <w:pPr>
        <w:pStyle w:val="a4"/>
        <w:numPr>
          <w:ilvl w:val="0"/>
          <w:numId w:val="9"/>
        </w:numPr>
        <w:jc w:val="both"/>
        <w:rPr>
          <w:rFonts w:ascii="Times New Roman" w:hAnsi="Times New Roman"/>
          <w:sz w:val="24"/>
          <w:szCs w:val="24"/>
        </w:rPr>
      </w:pPr>
      <w:r w:rsidRPr="003B6A16">
        <w:rPr>
          <w:rFonts w:ascii="Times New Roman" w:hAnsi="Times New Roman"/>
          <w:b/>
          <w:sz w:val="24"/>
          <w:szCs w:val="24"/>
        </w:rPr>
        <w:t xml:space="preserve">Хранителни водопроводи – </w:t>
      </w:r>
      <w:r w:rsidRPr="003B6A16">
        <w:rPr>
          <w:rFonts w:ascii="Times New Roman" w:hAnsi="Times New Roman"/>
          <w:sz w:val="24"/>
          <w:szCs w:val="24"/>
        </w:rPr>
        <w:t>да се предвидят за подмяна или изградят изцяло нови хранителни водопроводи от напорен водоем до вътрешна водопроводна мрежа за посочените по – долу села с ориентировъчна дължина:</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 xml:space="preserve">с. Междене – </w:t>
      </w:r>
      <w:r>
        <w:rPr>
          <w:rFonts w:ascii="Times New Roman" w:hAnsi="Times New Roman"/>
          <w:sz w:val="24"/>
          <w:szCs w:val="24"/>
        </w:rPr>
        <w:t xml:space="preserve">трасета и от двата водоема с обща дължина  около </w:t>
      </w:r>
      <w:r w:rsidRPr="003B6A16">
        <w:rPr>
          <w:rFonts w:ascii="Times New Roman" w:hAnsi="Times New Roman"/>
          <w:sz w:val="24"/>
          <w:szCs w:val="24"/>
        </w:rPr>
        <w:t>0,8</w:t>
      </w:r>
      <w:r>
        <w:rPr>
          <w:rFonts w:ascii="Times New Roman" w:hAnsi="Times New Roman"/>
          <w:sz w:val="24"/>
          <w:szCs w:val="24"/>
        </w:rPr>
        <w:t xml:space="preserve"> </w:t>
      </w:r>
      <w:r w:rsidRPr="003B6A16">
        <w:rPr>
          <w:rFonts w:ascii="Times New Roman" w:hAnsi="Times New Roman"/>
          <w:sz w:val="24"/>
          <w:szCs w:val="24"/>
        </w:rPr>
        <w:t>км</w:t>
      </w:r>
    </w:p>
    <w:p w:rsidR="00C36851" w:rsidRPr="00D35D62" w:rsidRDefault="00C36851" w:rsidP="00C36851">
      <w:pPr>
        <w:pStyle w:val="a4"/>
        <w:numPr>
          <w:ilvl w:val="0"/>
          <w:numId w:val="10"/>
        </w:numPr>
        <w:rPr>
          <w:rFonts w:ascii="Times New Roman" w:hAnsi="Times New Roman"/>
          <w:sz w:val="24"/>
          <w:szCs w:val="24"/>
        </w:rPr>
      </w:pPr>
      <w:r w:rsidRPr="00D35D62">
        <w:rPr>
          <w:rFonts w:ascii="Times New Roman" w:hAnsi="Times New Roman"/>
          <w:sz w:val="24"/>
          <w:szCs w:val="24"/>
        </w:rPr>
        <w:t>с. Узуни – 1км (от НВ „Междене” 200м³)</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с. Велковци –0,1км</w:t>
      </w:r>
      <w:r>
        <w:rPr>
          <w:rFonts w:ascii="Times New Roman" w:hAnsi="Times New Roman"/>
          <w:sz w:val="24"/>
          <w:szCs w:val="24"/>
        </w:rPr>
        <w:t xml:space="preserve"> (от </w:t>
      </w:r>
      <w:r w:rsidRPr="00CE5515">
        <w:rPr>
          <w:rFonts w:ascii="Times New Roman" w:hAnsi="Times New Roman"/>
          <w:sz w:val="24"/>
          <w:szCs w:val="24"/>
        </w:rPr>
        <w:t>НВ „Велковци”</w:t>
      </w:r>
      <w:r>
        <w:rPr>
          <w:rFonts w:ascii="Times New Roman" w:hAnsi="Times New Roman"/>
          <w:sz w:val="24"/>
          <w:szCs w:val="24"/>
        </w:rPr>
        <w:t>)</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с. Лесичарка – 0,35км</w:t>
      </w:r>
      <w:r>
        <w:rPr>
          <w:rFonts w:ascii="Times New Roman" w:hAnsi="Times New Roman"/>
          <w:sz w:val="24"/>
          <w:szCs w:val="24"/>
        </w:rPr>
        <w:t xml:space="preserve"> (от </w:t>
      </w:r>
      <w:r w:rsidR="004C6529">
        <w:rPr>
          <w:rFonts w:ascii="Times New Roman" w:hAnsi="Times New Roman"/>
          <w:sz w:val="24"/>
          <w:szCs w:val="24"/>
          <w:lang w:val="bg-BG"/>
        </w:rPr>
        <w:t>НВ</w:t>
      </w:r>
      <w:r w:rsidRPr="00CE5515">
        <w:rPr>
          <w:rFonts w:ascii="Times New Roman" w:hAnsi="Times New Roman"/>
          <w:sz w:val="24"/>
          <w:szCs w:val="24"/>
        </w:rPr>
        <w:t>„Лесичарка”</w:t>
      </w:r>
      <w:r>
        <w:rPr>
          <w:rFonts w:ascii="Times New Roman" w:hAnsi="Times New Roman"/>
          <w:sz w:val="24"/>
          <w:szCs w:val="24"/>
        </w:rPr>
        <w:t>)</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с. Костенковци – 0,3км</w:t>
      </w:r>
      <w:r>
        <w:rPr>
          <w:rFonts w:ascii="Times New Roman" w:hAnsi="Times New Roman"/>
          <w:sz w:val="24"/>
          <w:szCs w:val="24"/>
        </w:rPr>
        <w:t xml:space="preserve"> (от НВ „Костенковци)</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с. Драгомани – 0,2км</w:t>
      </w:r>
      <w:r>
        <w:rPr>
          <w:rFonts w:ascii="Times New Roman" w:hAnsi="Times New Roman"/>
          <w:sz w:val="24"/>
          <w:szCs w:val="24"/>
        </w:rPr>
        <w:t xml:space="preserve"> (от НВ „Драгомани“)</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с. Стойчевци – 1км</w:t>
      </w:r>
      <w:r>
        <w:rPr>
          <w:rFonts w:ascii="Times New Roman" w:hAnsi="Times New Roman"/>
          <w:sz w:val="24"/>
          <w:szCs w:val="24"/>
        </w:rPr>
        <w:t xml:space="preserve"> (от НВ „Стойчевци“)</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 xml:space="preserve">с. Мичковци – </w:t>
      </w:r>
      <w:r>
        <w:rPr>
          <w:rFonts w:ascii="Times New Roman" w:hAnsi="Times New Roman"/>
          <w:sz w:val="24"/>
          <w:szCs w:val="24"/>
        </w:rPr>
        <w:t xml:space="preserve">трасета и от двата водоема с обща дължина  около </w:t>
      </w:r>
      <w:r w:rsidRPr="003B6A16">
        <w:rPr>
          <w:rFonts w:ascii="Times New Roman" w:hAnsi="Times New Roman"/>
          <w:sz w:val="24"/>
          <w:szCs w:val="24"/>
        </w:rPr>
        <w:t>0,</w:t>
      </w:r>
      <w:r>
        <w:rPr>
          <w:rFonts w:ascii="Times New Roman" w:hAnsi="Times New Roman"/>
          <w:sz w:val="24"/>
          <w:szCs w:val="24"/>
        </w:rPr>
        <w:t xml:space="preserve">5 </w:t>
      </w:r>
      <w:r w:rsidRPr="003B6A16">
        <w:rPr>
          <w:rFonts w:ascii="Times New Roman" w:hAnsi="Times New Roman"/>
          <w:sz w:val="24"/>
          <w:szCs w:val="24"/>
        </w:rPr>
        <w:t>км</w:t>
      </w:r>
    </w:p>
    <w:p w:rsidR="00C36851" w:rsidRPr="003B6A16" w:rsidRDefault="00C36851" w:rsidP="00C36851">
      <w:pPr>
        <w:pStyle w:val="a4"/>
        <w:numPr>
          <w:ilvl w:val="0"/>
          <w:numId w:val="10"/>
        </w:numPr>
        <w:rPr>
          <w:rFonts w:ascii="Times New Roman" w:hAnsi="Times New Roman"/>
          <w:sz w:val="24"/>
          <w:szCs w:val="24"/>
        </w:rPr>
      </w:pPr>
      <w:r w:rsidRPr="003B6A16">
        <w:rPr>
          <w:rFonts w:ascii="Times New Roman" w:hAnsi="Times New Roman"/>
          <w:sz w:val="24"/>
          <w:szCs w:val="24"/>
        </w:rPr>
        <w:t>с. Тодорчета – 0,6км</w:t>
      </w:r>
      <w:r>
        <w:rPr>
          <w:rFonts w:ascii="Times New Roman" w:hAnsi="Times New Roman"/>
          <w:sz w:val="24"/>
          <w:szCs w:val="24"/>
        </w:rPr>
        <w:t xml:space="preserve"> (от новоизградения НВ „Тодорчета“)</w:t>
      </w:r>
    </w:p>
    <w:p w:rsidR="00C36851" w:rsidRPr="00BD7824" w:rsidRDefault="00C36851" w:rsidP="00C36851">
      <w:pPr>
        <w:ind w:left="360"/>
        <w:jc w:val="both"/>
        <w:rPr>
          <w:rFonts w:ascii="Times New Roman" w:hAnsi="Times New Roman"/>
          <w:b/>
          <w:sz w:val="24"/>
          <w:szCs w:val="24"/>
        </w:rPr>
      </w:pPr>
      <w:r w:rsidRPr="00BD7824">
        <w:rPr>
          <w:rFonts w:ascii="Times New Roman" w:hAnsi="Times New Roman"/>
          <w:b/>
          <w:sz w:val="24"/>
          <w:szCs w:val="24"/>
        </w:rPr>
        <w:t xml:space="preserve">Вътрешни водопроводни мрежи – </w:t>
      </w:r>
      <w:r w:rsidRPr="00BD7824">
        <w:rPr>
          <w:rFonts w:ascii="Times New Roman" w:hAnsi="Times New Roman"/>
          <w:sz w:val="24"/>
          <w:szCs w:val="24"/>
        </w:rPr>
        <w:t>да се предвиди реконструкция на вътрешните водопроводни мрежи на следните села с ориентировъчна дължина:</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Междене – 3км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Узуни – 1,5км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Велковци – 6км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Лесичарка – 4км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Костенковци – 3км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Драгомани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Карали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Стойчевци – 2,5км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Мичковци – 1,5км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Косовите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Ангелово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Умниците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Пройновци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Балиновци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Семовци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с. Миневци – 1км</w:t>
      </w:r>
    </w:p>
    <w:p w:rsidR="00C36851" w:rsidRPr="00E61010" w:rsidRDefault="00C36851" w:rsidP="00C36851">
      <w:pPr>
        <w:pStyle w:val="a4"/>
        <w:numPr>
          <w:ilvl w:val="0"/>
          <w:numId w:val="10"/>
        </w:numPr>
        <w:jc w:val="both"/>
        <w:rPr>
          <w:rFonts w:ascii="Times New Roman" w:hAnsi="Times New Roman"/>
          <w:sz w:val="24"/>
          <w:szCs w:val="24"/>
        </w:rPr>
      </w:pPr>
      <w:r w:rsidRPr="00E61010">
        <w:rPr>
          <w:rFonts w:ascii="Times New Roman" w:hAnsi="Times New Roman"/>
          <w:sz w:val="24"/>
          <w:szCs w:val="24"/>
        </w:rPr>
        <w:t xml:space="preserve">с. Раховци – 2,5км </w:t>
      </w:r>
    </w:p>
    <w:p w:rsidR="00C36851" w:rsidRDefault="00C36851" w:rsidP="00C36851">
      <w:pPr>
        <w:pStyle w:val="a4"/>
        <w:numPr>
          <w:ilvl w:val="0"/>
          <w:numId w:val="10"/>
        </w:numPr>
        <w:jc w:val="both"/>
        <w:rPr>
          <w:rFonts w:ascii="Times New Roman" w:hAnsi="Times New Roman"/>
          <w:sz w:val="24"/>
          <w:szCs w:val="24"/>
        </w:rPr>
      </w:pPr>
      <w:r w:rsidRPr="006C51F2">
        <w:rPr>
          <w:rFonts w:ascii="Times New Roman" w:hAnsi="Times New Roman"/>
          <w:sz w:val="24"/>
          <w:szCs w:val="24"/>
        </w:rPr>
        <w:t xml:space="preserve">с. Тодорчета – изцяло нова мрежа – 3км </w:t>
      </w:r>
    </w:p>
    <w:p w:rsidR="00F4590E" w:rsidRPr="00F4590E" w:rsidRDefault="00F4590E" w:rsidP="00F4590E">
      <w:pPr>
        <w:ind w:left="720"/>
        <w:jc w:val="both"/>
        <w:rPr>
          <w:rFonts w:ascii="Times New Roman" w:hAnsi="Times New Roman"/>
          <w:b/>
          <w:sz w:val="24"/>
          <w:szCs w:val="24"/>
          <w:lang w:val="bg-BG"/>
        </w:rPr>
      </w:pPr>
      <w:r w:rsidRPr="00F4590E">
        <w:rPr>
          <w:rFonts w:ascii="Times New Roman" w:hAnsi="Times New Roman"/>
          <w:b/>
          <w:sz w:val="24"/>
          <w:szCs w:val="24"/>
          <w:lang w:val="bg-BG"/>
        </w:rPr>
        <w:t>Проектирането включва УСТРОЙСТВЕНО ПЛАНИРАНЕ И ИНВЕСТИЦИОННО ПРОЕКТИРАНЕ, както следва:</w:t>
      </w:r>
    </w:p>
    <w:p w:rsidR="00F4590E" w:rsidRPr="00F4590E" w:rsidRDefault="00F4590E" w:rsidP="00F4590E">
      <w:pPr>
        <w:ind w:left="720"/>
        <w:jc w:val="both"/>
        <w:rPr>
          <w:rFonts w:ascii="Times New Roman" w:hAnsi="Times New Roman"/>
          <w:sz w:val="24"/>
          <w:szCs w:val="24"/>
          <w:lang w:val="bg-BG"/>
        </w:rPr>
      </w:pPr>
      <w:r w:rsidRPr="00F4590E">
        <w:rPr>
          <w:rFonts w:ascii="Times New Roman" w:hAnsi="Times New Roman"/>
          <w:sz w:val="24"/>
          <w:szCs w:val="24"/>
          <w:lang w:val="bg-BG"/>
        </w:rPr>
        <w:t>I.</w:t>
      </w:r>
      <w:r w:rsidRPr="00F4590E">
        <w:rPr>
          <w:rFonts w:ascii="Times New Roman" w:hAnsi="Times New Roman"/>
          <w:sz w:val="24"/>
          <w:szCs w:val="24"/>
          <w:lang w:val="bg-BG"/>
        </w:rPr>
        <w:tab/>
      </w:r>
      <w:r w:rsidRPr="00F4590E">
        <w:rPr>
          <w:rFonts w:ascii="Times New Roman" w:hAnsi="Times New Roman"/>
          <w:b/>
          <w:sz w:val="24"/>
          <w:szCs w:val="24"/>
          <w:lang w:val="bg-BG"/>
        </w:rPr>
        <w:t>УСТРОЙСТВЕНОТО ПЛАНИРАНЕ</w:t>
      </w:r>
      <w:r w:rsidRPr="00F4590E">
        <w:rPr>
          <w:rFonts w:ascii="Times New Roman" w:hAnsi="Times New Roman"/>
          <w:sz w:val="24"/>
          <w:szCs w:val="24"/>
          <w:lang w:val="bg-BG"/>
        </w:rPr>
        <w:t xml:space="preserve">, включва изготвяне на проектни проучвания и проектна документация за: </w:t>
      </w:r>
    </w:p>
    <w:p w:rsidR="00F4590E" w:rsidRPr="00F4590E" w:rsidRDefault="00F4590E" w:rsidP="00F4590E">
      <w:pPr>
        <w:ind w:left="720"/>
        <w:jc w:val="both"/>
        <w:rPr>
          <w:rFonts w:ascii="Times New Roman" w:hAnsi="Times New Roman"/>
          <w:sz w:val="24"/>
          <w:szCs w:val="24"/>
        </w:rPr>
      </w:pPr>
      <w:r w:rsidRPr="00F4590E">
        <w:rPr>
          <w:rFonts w:ascii="Times New Roman" w:hAnsi="Times New Roman"/>
          <w:sz w:val="24"/>
          <w:szCs w:val="24"/>
          <w:lang w:val="bg-BG"/>
        </w:rPr>
        <w:t xml:space="preserve">1. Процедура по </w:t>
      </w:r>
      <w:r w:rsidR="00DD6648">
        <w:rPr>
          <w:rFonts w:ascii="Times New Roman" w:hAnsi="Times New Roman"/>
          <w:sz w:val="24"/>
          <w:szCs w:val="24"/>
          <w:lang w:val="bg-BG"/>
        </w:rPr>
        <w:t>допускане изработването на ПУП</w:t>
      </w:r>
      <w:r w:rsidRPr="00F4590E">
        <w:rPr>
          <w:rFonts w:ascii="Times New Roman" w:hAnsi="Times New Roman"/>
          <w:sz w:val="24"/>
          <w:szCs w:val="24"/>
          <w:lang w:val="bg-BG"/>
        </w:rPr>
        <w:t xml:space="preserve"> - задания по чл. 125 от ЗУТ, включително необходимите за целта геодезически заснемания, създаване на опорни планове и предварителни проекти за посочените ПУП. </w:t>
      </w:r>
      <w:r>
        <w:rPr>
          <w:rFonts w:ascii="Times New Roman" w:hAnsi="Times New Roman"/>
          <w:sz w:val="24"/>
          <w:szCs w:val="24"/>
          <w:lang w:val="bg-BG"/>
        </w:rPr>
        <w:t>И</w:t>
      </w:r>
      <w:r w:rsidRPr="00F4590E">
        <w:rPr>
          <w:rFonts w:ascii="Times New Roman" w:hAnsi="Times New Roman"/>
          <w:sz w:val="24"/>
          <w:szCs w:val="24"/>
          <w:lang w:val="bg-BG"/>
        </w:rPr>
        <w:t>зготвя</w:t>
      </w:r>
      <w:r>
        <w:rPr>
          <w:rFonts w:ascii="Times New Roman" w:hAnsi="Times New Roman"/>
          <w:sz w:val="24"/>
          <w:szCs w:val="24"/>
          <w:lang w:val="bg-BG"/>
        </w:rPr>
        <w:t>не</w:t>
      </w:r>
      <w:r w:rsidRPr="00F4590E">
        <w:rPr>
          <w:rFonts w:ascii="Times New Roman" w:hAnsi="Times New Roman"/>
          <w:sz w:val="24"/>
          <w:szCs w:val="24"/>
          <w:lang w:val="bg-BG"/>
        </w:rPr>
        <w:t xml:space="preserve"> </w:t>
      </w:r>
      <w:r>
        <w:rPr>
          <w:rFonts w:ascii="Times New Roman" w:hAnsi="Times New Roman"/>
          <w:sz w:val="24"/>
          <w:szCs w:val="24"/>
          <w:lang w:val="bg-BG"/>
        </w:rPr>
        <w:t>на</w:t>
      </w:r>
      <w:r w:rsidRPr="00F4590E">
        <w:rPr>
          <w:rFonts w:ascii="Times New Roman" w:hAnsi="Times New Roman"/>
          <w:sz w:val="24"/>
          <w:szCs w:val="24"/>
          <w:lang w:val="bg-BG"/>
        </w:rPr>
        <w:t xml:space="preserve"> проекти за изменение на КККР за ПИ със заварените водни съоръжения.</w:t>
      </w:r>
      <w:r w:rsidRPr="00F4590E">
        <w:rPr>
          <w:rFonts w:ascii="Times New Roman" w:hAnsi="Times New Roman"/>
          <w:sz w:val="24"/>
          <w:szCs w:val="24"/>
          <w:highlight w:val="yellow"/>
        </w:rPr>
        <w:t xml:space="preserve"> </w:t>
      </w:r>
    </w:p>
    <w:p w:rsidR="00F4590E" w:rsidRPr="00F4590E" w:rsidRDefault="00F4590E" w:rsidP="00F4590E">
      <w:pPr>
        <w:ind w:left="720"/>
        <w:jc w:val="both"/>
        <w:rPr>
          <w:rFonts w:ascii="Times New Roman" w:hAnsi="Times New Roman"/>
          <w:sz w:val="24"/>
          <w:szCs w:val="24"/>
          <w:lang w:val="bg-BG"/>
        </w:rPr>
      </w:pPr>
      <w:r w:rsidRPr="00F4590E">
        <w:rPr>
          <w:rFonts w:ascii="Times New Roman" w:hAnsi="Times New Roman"/>
          <w:sz w:val="24"/>
          <w:szCs w:val="24"/>
          <w:lang w:val="bg-BG"/>
        </w:rPr>
        <w:t>2. Процедура по одобряване – окончателни проекти за ПУП – ПП, специализирани схеми и ПЗ, с които ще се осигури и регламентира изграждането на планираните мрежи и съоръжения за осигуряване водозахранването на посочените селища.</w:t>
      </w:r>
    </w:p>
    <w:p w:rsidR="00F4590E" w:rsidRPr="00F4590E" w:rsidRDefault="00F4590E" w:rsidP="00F4590E">
      <w:pPr>
        <w:ind w:left="720"/>
        <w:jc w:val="both"/>
        <w:rPr>
          <w:rFonts w:ascii="Times New Roman" w:hAnsi="Times New Roman"/>
          <w:sz w:val="24"/>
          <w:szCs w:val="24"/>
          <w:lang w:val="bg-BG"/>
        </w:rPr>
      </w:pPr>
      <w:r w:rsidRPr="00F4590E">
        <w:rPr>
          <w:rFonts w:ascii="Times New Roman" w:hAnsi="Times New Roman"/>
          <w:sz w:val="24"/>
          <w:szCs w:val="24"/>
          <w:lang w:val="bg-BG"/>
        </w:rPr>
        <w:t>II.</w:t>
      </w:r>
      <w:r w:rsidRPr="00F4590E">
        <w:rPr>
          <w:rFonts w:ascii="Times New Roman" w:hAnsi="Times New Roman"/>
          <w:sz w:val="24"/>
          <w:szCs w:val="24"/>
          <w:lang w:val="bg-BG"/>
        </w:rPr>
        <w:tab/>
      </w:r>
      <w:r w:rsidRPr="00F4590E">
        <w:rPr>
          <w:rFonts w:ascii="Times New Roman" w:hAnsi="Times New Roman"/>
          <w:b/>
          <w:sz w:val="24"/>
          <w:szCs w:val="24"/>
          <w:lang w:val="bg-BG"/>
        </w:rPr>
        <w:t>ИНВЕСТИЦИОННО ПРОЕКТИРАНЕ</w:t>
      </w:r>
    </w:p>
    <w:p w:rsidR="00F4590E" w:rsidRPr="00F4590E" w:rsidRDefault="00FA224C" w:rsidP="00F4590E">
      <w:pPr>
        <w:ind w:left="720"/>
        <w:jc w:val="both"/>
        <w:rPr>
          <w:rFonts w:ascii="Times New Roman" w:hAnsi="Times New Roman"/>
          <w:sz w:val="24"/>
          <w:szCs w:val="24"/>
          <w:lang w:val="bg-BG"/>
        </w:rPr>
      </w:pPr>
      <w:r>
        <w:rPr>
          <w:rFonts w:ascii="Times New Roman" w:hAnsi="Times New Roman"/>
          <w:sz w:val="24"/>
          <w:szCs w:val="24"/>
          <w:lang w:val="bg-BG"/>
        </w:rPr>
        <w:t>Изготвяне на</w:t>
      </w:r>
      <w:r w:rsidR="00F4590E" w:rsidRPr="00F4590E">
        <w:rPr>
          <w:rFonts w:ascii="Times New Roman" w:hAnsi="Times New Roman"/>
          <w:sz w:val="24"/>
          <w:szCs w:val="24"/>
          <w:lang w:val="bg-BG"/>
        </w:rPr>
        <w:t xml:space="preserve"> инвестиционни проекти за трасетата и съоръженията във фаза „технически“, в съответствие със заданието за проектиране и съгласно изискванията на Наредба 4/2001 г. за обхвата и съдържанието на инвестиционните проекти. </w:t>
      </w:r>
      <w:r>
        <w:rPr>
          <w:rFonts w:ascii="Times New Roman" w:hAnsi="Times New Roman"/>
          <w:sz w:val="24"/>
          <w:szCs w:val="24"/>
          <w:lang w:val="bg-BG"/>
        </w:rPr>
        <w:t xml:space="preserve"> </w:t>
      </w:r>
    </w:p>
    <w:p w:rsidR="00F4590E" w:rsidRPr="00F4590E" w:rsidRDefault="00F4590E" w:rsidP="00F4590E">
      <w:pPr>
        <w:ind w:left="720"/>
        <w:jc w:val="both"/>
        <w:rPr>
          <w:rFonts w:ascii="Times New Roman" w:hAnsi="Times New Roman"/>
          <w:b/>
          <w:sz w:val="24"/>
          <w:szCs w:val="24"/>
          <w:lang w:val="bg-BG"/>
        </w:rPr>
      </w:pPr>
      <w:r w:rsidRPr="00F4590E">
        <w:rPr>
          <w:rFonts w:ascii="Times New Roman" w:hAnsi="Times New Roman"/>
          <w:b/>
          <w:sz w:val="24"/>
          <w:szCs w:val="24"/>
          <w:lang w:val="bg-BG"/>
        </w:rPr>
        <w:t>Строителството включва изпълнението на всички дейности за пълното завършване и въвеждане в експлоатация на обекта, съгласно одобрения технически проект, техническите спецификации и всички правила и норми за строителство в българското законодателство.</w:t>
      </w:r>
    </w:p>
    <w:p w:rsidR="00C66ED3" w:rsidRPr="00C66ED3" w:rsidRDefault="00C66ED3" w:rsidP="00C66ED3">
      <w:pPr>
        <w:ind w:left="720"/>
        <w:jc w:val="both"/>
        <w:rPr>
          <w:rFonts w:ascii="Times New Roman" w:hAnsi="Times New Roman"/>
          <w:sz w:val="24"/>
          <w:szCs w:val="24"/>
        </w:rPr>
      </w:pPr>
    </w:p>
    <w:p w:rsidR="002702BE" w:rsidRDefault="002702BE" w:rsidP="002702BE">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b/>
          <w:sz w:val="24"/>
          <w:szCs w:val="24"/>
          <w:lang w:val="bg-BG"/>
        </w:rPr>
        <w:t xml:space="preserve">  </w:t>
      </w:r>
      <w:r w:rsidRPr="00D650B8">
        <w:rPr>
          <w:rFonts w:ascii="Times New Roman" w:hAnsi="Times New Roman"/>
          <w:sz w:val="24"/>
          <w:szCs w:val="24"/>
          <w:lang w:val="x-none"/>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rsidR="00B40DD7" w:rsidRPr="00F4590E" w:rsidRDefault="00D14924" w:rsidP="00B40DD7">
      <w:pPr>
        <w:widowControl w:val="0"/>
        <w:autoSpaceDE w:val="0"/>
        <w:autoSpaceDN w:val="0"/>
        <w:adjustRightInd w:val="0"/>
        <w:spacing w:after="0" w:line="240" w:lineRule="auto"/>
        <w:jc w:val="both"/>
        <w:rPr>
          <w:rFonts w:ascii="Times New Roman" w:hAnsi="Times New Roman"/>
          <w:b/>
          <w:bCs/>
          <w:sz w:val="24"/>
          <w:lang w:val="bg-BG"/>
        </w:rPr>
      </w:pPr>
      <w:r w:rsidRPr="00D14924">
        <w:rPr>
          <w:rFonts w:ascii="Times New Roman" w:hAnsi="Times New Roman"/>
          <w:sz w:val="24"/>
        </w:rPr>
        <w:t xml:space="preserve">По своята същност инвестиционното предложение е за </w:t>
      </w:r>
      <w:r w:rsidR="00F4590E" w:rsidRPr="00F4590E">
        <w:rPr>
          <w:rFonts w:ascii="Times New Roman" w:hAnsi="Times New Roman"/>
          <w:b/>
          <w:bCs/>
          <w:kern w:val="28"/>
          <w:sz w:val="24"/>
          <w:szCs w:val="24"/>
          <w:lang w:eastAsia="bg-BG"/>
        </w:rPr>
        <w:t xml:space="preserve">Изпълнение на инженеринг/проектиране, строителство и упражняване на авторски надзор/ </w:t>
      </w:r>
      <w:r w:rsidR="00F4590E" w:rsidRPr="00F4590E">
        <w:rPr>
          <w:rFonts w:ascii="Times New Roman" w:hAnsi="Times New Roman"/>
          <w:b/>
          <w:sz w:val="24"/>
          <w:szCs w:val="24"/>
        </w:rPr>
        <w:t xml:space="preserve">за обект: </w:t>
      </w:r>
      <w:r w:rsidR="00F4590E" w:rsidRPr="00F4590E">
        <w:rPr>
          <w:rFonts w:ascii="Times New Roman" w:hAnsi="Times New Roman"/>
          <w:b/>
          <w:color w:val="000000"/>
          <w:sz w:val="24"/>
          <w:szCs w:val="24"/>
        </w:rPr>
        <w:t>ВОДОСНАБДЯВАНЕ НА ГРУПА СЕЛА: ВЕЛКОВЦИ, КМЕТЧЕТА, ЛЕСИЧАРКА, КАРАЛИ, КОСТЕНКОВЦИ, СТОЙЧОВЦИ, ДРАГОМАНИ, ТОДОРЧЕТА, МЕЖДЕНЕ, УЗУНИ И СТАРИЛКОВЦИ ОТ ВЪТРЕШНАТА ВОДОПРОВОДНА МРЕЖА НА ГР. ГАБРОВО</w:t>
      </w:r>
      <w:r w:rsidR="00F4590E">
        <w:rPr>
          <w:rFonts w:ascii="Times New Roman" w:hAnsi="Times New Roman"/>
          <w:b/>
          <w:color w:val="000000"/>
          <w:sz w:val="24"/>
          <w:szCs w:val="24"/>
          <w:lang w:val="bg-BG"/>
        </w:rPr>
        <w:t>.</w:t>
      </w:r>
    </w:p>
    <w:p w:rsidR="0011760D" w:rsidRPr="002E2608" w:rsidRDefault="00622EF0" w:rsidP="00B40DD7">
      <w:pPr>
        <w:widowControl w:val="0"/>
        <w:autoSpaceDE w:val="0"/>
        <w:autoSpaceDN w:val="0"/>
        <w:adjustRightInd w:val="0"/>
        <w:spacing w:after="0" w:line="240" w:lineRule="auto"/>
        <w:jc w:val="both"/>
        <w:rPr>
          <w:rFonts w:ascii="Times New Roman" w:hAnsi="Times New Roman"/>
          <w:b/>
          <w:lang w:val="bg-BG" w:eastAsia="en-GB"/>
        </w:rPr>
      </w:pPr>
      <w:r>
        <w:rPr>
          <w:rFonts w:ascii="Times New Roman" w:hAnsi="Times New Roman"/>
          <w:b/>
          <w:sz w:val="24"/>
          <w:szCs w:val="24"/>
          <w:lang w:val="bg-BG"/>
        </w:rPr>
        <w:t xml:space="preserve">Няма </w:t>
      </w:r>
      <w:r w:rsidR="00121FAC">
        <w:rPr>
          <w:rFonts w:ascii="Times New Roman" w:hAnsi="Times New Roman"/>
          <w:b/>
          <w:sz w:val="24"/>
          <w:szCs w:val="24"/>
          <w:lang w:val="bg-BG"/>
        </w:rPr>
        <w:t xml:space="preserve">необходимост от </w:t>
      </w:r>
      <w:r>
        <w:rPr>
          <w:rFonts w:ascii="Times New Roman" w:hAnsi="Times New Roman"/>
          <w:b/>
          <w:sz w:val="24"/>
          <w:szCs w:val="24"/>
          <w:lang w:val="bg-BG"/>
        </w:rPr>
        <w:t>използване на взрив</w:t>
      </w:r>
      <w:r w:rsidR="00CE3C5E">
        <w:rPr>
          <w:rFonts w:ascii="Times New Roman" w:hAnsi="Times New Roman"/>
          <w:b/>
          <w:sz w:val="24"/>
          <w:szCs w:val="24"/>
          <w:lang w:val="bg-BG"/>
        </w:rPr>
        <w:t>.</w:t>
      </w:r>
    </w:p>
    <w:p w:rsidR="00CD57CC" w:rsidRDefault="00CD57CC"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rsidR="006C332E" w:rsidRPr="00625154" w:rsidRDefault="006D16A1" w:rsidP="006C332E">
      <w:pPr>
        <w:widowControl w:val="0"/>
        <w:autoSpaceDE w:val="0"/>
        <w:autoSpaceDN w:val="0"/>
        <w:adjustRightInd w:val="0"/>
        <w:spacing w:after="0" w:line="240" w:lineRule="auto"/>
        <w:jc w:val="both"/>
        <w:rPr>
          <w:rFonts w:ascii="Times New Roman" w:hAnsi="Times New Roman"/>
          <w:b/>
          <w:sz w:val="24"/>
          <w:szCs w:val="24"/>
          <w:lang w:val="bg-BG"/>
        </w:rPr>
      </w:pPr>
      <w:r w:rsidRPr="00625154">
        <w:rPr>
          <w:rFonts w:ascii="Times New Roman" w:hAnsi="Times New Roman"/>
          <w:b/>
          <w:sz w:val="24"/>
          <w:szCs w:val="24"/>
          <w:lang w:val="bg-BG"/>
        </w:rPr>
        <w:t>Няма такава връзка</w:t>
      </w:r>
      <w:r w:rsidR="00CC1393">
        <w:rPr>
          <w:rFonts w:ascii="Times New Roman" w:hAnsi="Times New Roman"/>
          <w:b/>
          <w:sz w:val="24"/>
          <w:szCs w:val="24"/>
          <w:lang w:val="bg-BG"/>
        </w:rPr>
        <w:t xml:space="preserve">. </w:t>
      </w:r>
      <w:r w:rsidR="00CE3C5E">
        <w:rPr>
          <w:rFonts w:ascii="Times New Roman" w:hAnsi="Times New Roman"/>
          <w:b/>
          <w:sz w:val="24"/>
          <w:szCs w:val="24"/>
          <w:lang w:val="bg-BG"/>
        </w:rPr>
        <w:t xml:space="preserve"> </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4. Местоположение:</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rsidR="00B3217D" w:rsidRPr="00CD57CC" w:rsidRDefault="00CD57CC" w:rsidP="00BF1871">
      <w:pPr>
        <w:widowControl w:val="0"/>
        <w:autoSpaceDE w:val="0"/>
        <w:autoSpaceDN w:val="0"/>
        <w:adjustRightInd w:val="0"/>
        <w:spacing w:after="0" w:line="240" w:lineRule="auto"/>
        <w:jc w:val="both"/>
        <w:rPr>
          <w:rFonts w:ascii="Times New Roman" w:hAnsi="Times New Roman"/>
          <w:b/>
          <w:sz w:val="24"/>
          <w:szCs w:val="24"/>
          <w:lang w:val="bg-BG"/>
        </w:rPr>
      </w:pPr>
      <w:r>
        <w:rPr>
          <w:rFonts w:ascii="Times New Roman" w:hAnsi="Times New Roman"/>
          <w:b/>
          <w:sz w:val="24"/>
          <w:szCs w:val="24"/>
          <w:lang w:val="bg-BG"/>
        </w:rPr>
        <w:t xml:space="preserve">Селата  на </w:t>
      </w:r>
      <w:r w:rsidRPr="00CD57CC">
        <w:rPr>
          <w:rFonts w:ascii="Times New Roman" w:hAnsi="Times New Roman"/>
          <w:b/>
          <w:sz w:val="24"/>
          <w:szCs w:val="24"/>
          <w:lang w:val="bg-BG"/>
        </w:rPr>
        <w:t xml:space="preserve">кметство Лесичарка, кметство Мичковци и </w:t>
      </w:r>
      <w:r>
        <w:rPr>
          <w:rFonts w:ascii="Times New Roman" w:hAnsi="Times New Roman"/>
          <w:b/>
          <w:sz w:val="24"/>
          <w:szCs w:val="24"/>
          <w:lang w:val="bg-BG"/>
        </w:rPr>
        <w:t>кметство</w:t>
      </w:r>
      <w:r w:rsidRPr="00CD57CC">
        <w:rPr>
          <w:rFonts w:ascii="Times New Roman" w:hAnsi="Times New Roman"/>
          <w:b/>
          <w:sz w:val="24"/>
          <w:szCs w:val="24"/>
          <w:lang w:val="bg-BG"/>
        </w:rPr>
        <w:t xml:space="preserve"> Донино</w:t>
      </w:r>
    </w:p>
    <w:p w:rsidR="009A6D05" w:rsidRDefault="009A6D05" w:rsidP="00BF1871">
      <w:pPr>
        <w:spacing w:after="0"/>
        <w:jc w:val="both"/>
        <w:rPr>
          <w:rFonts w:ascii="Times New Roman" w:hAnsi="Times New Roman"/>
          <w:b/>
          <w:sz w:val="24"/>
          <w:szCs w:val="24"/>
          <w:lang w:val="bg-BG"/>
        </w:rPr>
      </w:pPr>
      <w:r>
        <w:rPr>
          <w:rFonts w:ascii="Times New Roman" w:hAnsi="Times New Roman"/>
          <w:b/>
          <w:sz w:val="24"/>
          <w:szCs w:val="24"/>
          <w:lang w:val="bg-BG"/>
        </w:rPr>
        <w:t>Не се засягат елементи от НЕМ, няма трансгранично въздействие.</w:t>
      </w:r>
    </w:p>
    <w:p w:rsidR="003B7FB9" w:rsidRPr="003B7FB9" w:rsidRDefault="003B7FB9" w:rsidP="00BF1871">
      <w:pPr>
        <w:spacing w:after="0"/>
        <w:jc w:val="both"/>
        <w:rPr>
          <w:rFonts w:ascii="Times New Roman" w:hAnsi="Times New Roman"/>
          <w:b/>
          <w:sz w:val="24"/>
          <w:szCs w:val="24"/>
          <w:lang w:val="bg-BG"/>
        </w:rPr>
      </w:pPr>
      <w:r w:rsidRPr="003B7FB9">
        <w:rPr>
          <w:rFonts w:ascii="Times New Roman" w:hAnsi="Times New Roman"/>
          <w:b/>
          <w:sz w:val="24"/>
          <w:szCs w:val="24"/>
          <w:lang w:val="bg-BG"/>
        </w:rPr>
        <w:t xml:space="preserve">Няма необходимост от </w:t>
      </w:r>
      <w:r w:rsidR="00B66C27">
        <w:rPr>
          <w:rFonts w:ascii="Times New Roman" w:hAnsi="Times New Roman"/>
          <w:b/>
          <w:sz w:val="24"/>
          <w:szCs w:val="24"/>
          <w:lang w:val="bg-BG"/>
        </w:rPr>
        <w:t>изграждане на</w:t>
      </w:r>
      <w:r w:rsidR="00B66C27">
        <w:rPr>
          <w:rFonts w:ascii="Times New Roman" w:hAnsi="Times New Roman"/>
          <w:b/>
          <w:sz w:val="24"/>
          <w:szCs w:val="24"/>
        </w:rPr>
        <w:t xml:space="preserve"> </w:t>
      </w:r>
      <w:r w:rsidRPr="003B7FB9">
        <w:rPr>
          <w:rFonts w:ascii="Times New Roman" w:hAnsi="Times New Roman"/>
          <w:b/>
          <w:sz w:val="24"/>
          <w:szCs w:val="24"/>
          <w:lang w:val="bg-BG"/>
        </w:rPr>
        <w:t>нова или промяна на същ. пътна инфраструктура</w:t>
      </w:r>
      <w:r w:rsidR="00747757">
        <w:rPr>
          <w:rFonts w:ascii="Times New Roman" w:hAnsi="Times New Roman"/>
          <w:b/>
          <w:sz w:val="24"/>
          <w:szCs w:val="24"/>
          <w:lang w:val="bg-BG"/>
        </w:rPr>
        <w:t>.</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5. Природни ресурси, предвидени за използване по време на строителството и експлоатацията:</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rsidR="00163CA2" w:rsidRPr="00B66C27" w:rsidRDefault="00163CA2" w:rsidP="00B66C27">
      <w:pPr>
        <w:spacing w:before="120" w:after="120"/>
        <w:ind w:firstLine="720"/>
        <w:jc w:val="both"/>
        <w:rPr>
          <w:rFonts w:ascii="Times New Roman" w:hAnsi="Times New Roman"/>
          <w:b/>
          <w:sz w:val="24"/>
          <w:szCs w:val="24"/>
          <w:lang w:val="ru-RU"/>
        </w:rPr>
      </w:pPr>
      <w:r>
        <w:rPr>
          <w:rFonts w:ascii="Times New Roman" w:hAnsi="Times New Roman"/>
          <w:b/>
          <w:sz w:val="24"/>
          <w:szCs w:val="24"/>
          <w:lang w:val="bg-BG"/>
        </w:rPr>
        <w:t xml:space="preserve"> </w:t>
      </w:r>
      <w:r w:rsidRPr="00B66C27">
        <w:rPr>
          <w:rFonts w:ascii="Times New Roman" w:hAnsi="Times New Roman"/>
          <w:b/>
          <w:sz w:val="24"/>
          <w:szCs w:val="24"/>
          <w:lang w:val="ru-RU"/>
        </w:rPr>
        <w:t>По време на строителния процес ще се използват съвременни конвенционални, висококачествени строителни материали, които ще се доставят от фирми, специализирани в производството им, както и от фирми, добиващи инертни материали.</w:t>
      </w:r>
    </w:p>
    <w:p w:rsidR="006C332E" w:rsidRPr="00D650B8" w:rsidRDefault="002E2608" w:rsidP="002E2608">
      <w:pPr>
        <w:widowControl w:val="0"/>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bg-BG"/>
        </w:rPr>
        <w:t xml:space="preserve">       </w:t>
      </w:r>
      <w:r w:rsidR="006C332E" w:rsidRPr="00D650B8">
        <w:rPr>
          <w:rFonts w:ascii="Times New Roman" w:hAnsi="Times New Roman"/>
          <w:sz w:val="24"/>
          <w:szCs w:val="24"/>
          <w:lang w:val="x-none"/>
        </w:rPr>
        <w:t>6. Очаквани вещества, които ще бъдат емитирани от дейността, в т.ч. приоритетни и/или опасни, при които се осъществява или е възможен контакт с води:</w:t>
      </w:r>
    </w:p>
    <w:p w:rsidR="006C332E" w:rsidRPr="00625154" w:rsidRDefault="00163CA2" w:rsidP="006C332E">
      <w:pPr>
        <w:widowControl w:val="0"/>
        <w:autoSpaceDE w:val="0"/>
        <w:autoSpaceDN w:val="0"/>
        <w:adjustRightInd w:val="0"/>
        <w:spacing w:after="0" w:line="240" w:lineRule="auto"/>
        <w:jc w:val="both"/>
        <w:rPr>
          <w:rFonts w:ascii="Times New Roman" w:hAnsi="Times New Roman"/>
          <w:b/>
          <w:sz w:val="24"/>
          <w:szCs w:val="24"/>
          <w:lang w:val="bg-BG"/>
        </w:rPr>
      </w:pPr>
      <w:r>
        <w:rPr>
          <w:rFonts w:ascii="Times New Roman" w:hAnsi="Times New Roman"/>
          <w:b/>
          <w:sz w:val="24"/>
          <w:szCs w:val="24"/>
          <w:lang w:val="bg-BG"/>
        </w:rPr>
        <w:t>не</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7. Очаквани общи емисии на вредни вещества във въздуха по замърсители:</w:t>
      </w:r>
    </w:p>
    <w:p w:rsidR="00877422" w:rsidRPr="00625154" w:rsidRDefault="00163CA2" w:rsidP="00877422">
      <w:pPr>
        <w:widowControl w:val="0"/>
        <w:autoSpaceDE w:val="0"/>
        <w:autoSpaceDN w:val="0"/>
        <w:adjustRightInd w:val="0"/>
        <w:spacing w:after="0" w:line="240" w:lineRule="auto"/>
        <w:jc w:val="both"/>
        <w:rPr>
          <w:rFonts w:ascii="Times New Roman" w:hAnsi="Times New Roman"/>
          <w:b/>
          <w:sz w:val="24"/>
          <w:szCs w:val="24"/>
          <w:lang w:val="bg-BG"/>
        </w:rPr>
      </w:pPr>
      <w:r>
        <w:rPr>
          <w:rFonts w:ascii="Times New Roman" w:hAnsi="Times New Roman"/>
          <w:b/>
          <w:sz w:val="24"/>
          <w:szCs w:val="24"/>
          <w:lang w:val="bg-BG"/>
        </w:rPr>
        <w:t>няма</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8. Отпадъци, които се очаква да се генерират, и предвиждания за тяхното третиране:</w:t>
      </w:r>
    </w:p>
    <w:p w:rsidR="00163CA2" w:rsidRPr="00B66C27" w:rsidRDefault="00163CA2" w:rsidP="00163CA2">
      <w:pPr>
        <w:pStyle w:val="ac"/>
        <w:ind w:left="0" w:firstLine="540"/>
        <w:rPr>
          <w:b/>
          <w:sz w:val="24"/>
        </w:rPr>
      </w:pPr>
      <w:r w:rsidRPr="00B66C27">
        <w:rPr>
          <w:b/>
          <w:sz w:val="24"/>
        </w:rPr>
        <w:t xml:space="preserve">По време на строителния процес няма да бъдат генерирани вредни отпадъци. </w:t>
      </w:r>
    </w:p>
    <w:p w:rsidR="00163CA2" w:rsidRPr="00B66C27" w:rsidRDefault="00163CA2" w:rsidP="00163CA2">
      <w:pPr>
        <w:pStyle w:val="ac"/>
        <w:ind w:left="0" w:firstLine="540"/>
        <w:rPr>
          <w:b/>
          <w:sz w:val="24"/>
          <w:lang w:val="ru-RU"/>
        </w:rPr>
      </w:pPr>
      <w:r w:rsidRPr="00B66C27">
        <w:rPr>
          <w:b/>
          <w:sz w:val="24"/>
        </w:rPr>
        <w:t xml:space="preserve">Очаква се да се генерират строителни отпадъци от изкопи, като същите ще бъдат своевременно извозвани </w:t>
      </w:r>
      <w:r w:rsidRPr="00B66C27">
        <w:rPr>
          <w:b/>
          <w:sz w:val="24"/>
          <w:lang w:val="ru-RU"/>
        </w:rPr>
        <w:t>на площадка за строителни отпадъци, определена със запо</w:t>
      </w:r>
      <w:r w:rsidR="003A4960">
        <w:rPr>
          <w:b/>
          <w:sz w:val="24"/>
          <w:lang w:val="ru-RU"/>
        </w:rPr>
        <w:t>вед на Кмета на Община Габрово</w:t>
      </w:r>
      <w:r w:rsidRPr="00B66C27">
        <w:rPr>
          <w:b/>
          <w:sz w:val="24"/>
          <w:lang w:val="ru-RU"/>
        </w:rPr>
        <w:t>.</w:t>
      </w:r>
    </w:p>
    <w:p w:rsidR="00B66C27" w:rsidRDefault="00163CA2" w:rsidP="00BF1871">
      <w:pPr>
        <w:spacing w:after="0"/>
        <w:jc w:val="both"/>
        <w:rPr>
          <w:rFonts w:ascii="Times New Roman" w:hAnsi="Times New Roman"/>
          <w:b/>
          <w:sz w:val="24"/>
          <w:szCs w:val="24"/>
          <w:lang w:val="bg-BG"/>
        </w:rPr>
      </w:pPr>
      <w:r w:rsidRPr="00B66C27">
        <w:rPr>
          <w:rFonts w:ascii="Times New Roman" w:hAnsi="Times New Roman"/>
          <w:b/>
          <w:sz w:val="24"/>
          <w:szCs w:val="24"/>
          <w:lang w:val="bg-BG"/>
        </w:rPr>
        <w:t>Всички видове отпадъци ще се депонират по видове разд</w:t>
      </w:r>
      <w:r w:rsidR="003A4960">
        <w:rPr>
          <w:rFonts w:ascii="Times New Roman" w:hAnsi="Times New Roman"/>
          <w:b/>
          <w:sz w:val="24"/>
          <w:szCs w:val="24"/>
          <w:lang w:val="bg-BG"/>
        </w:rPr>
        <w:t>елно и временно при спазване на</w:t>
      </w:r>
      <w:r w:rsidRPr="00B66C27">
        <w:rPr>
          <w:rFonts w:ascii="Times New Roman" w:hAnsi="Times New Roman"/>
          <w:b/>
          <w:sz w:val="24"/>
          <w:szCs w:val="24"/>
          <w:lang w:val="bg-BG"/>
        </w:rPr>
        <w:t xml:space="preserve"> ЗУО, като битовите ще се извозват</w:t>
      </w:r>
      <w:r w:rsidR="00891DD4">
        <w:rPr>
          <w:rFonts w:ascii="Times New Roman" w:hAnsi="Times New Roman"/>
          <w:b/>
          <w:sz w:val="24"/>
          <w:szCs w:val="24"/>
          <w:lang w:val="bg-BG"/>
        </w:rPr>
        <w:t xml:space="preserve"> по договор с фирма за чистота.</w:t>
      </w:r>
    </w:p>
    <w:p w:rsidR="00163CA2" w:rsidRPr="00B66C27" w:rsidRDefault="00891DD4" w:rsidP="00BF1871">
      <w:pPr>
        <w:spacing w:after="0"/>
        <w:jc w:val="both"/>
        <w:rPr>
          <w:rFonts w:ascii="Times New Roman" w:hAnsi="Times New Roman"/>
          <w:b/>
          <w:sz w:val="24"/>
          <w:szCs w:val="24"/>
          <w:lang w:val="bg-BG"/>
        </w:rPr>
      </w:pPr>
      <w:r>
        <w:rPr>
          <w:rFonts w:ascii="Times New Roman" w:hAnsi="Times New Roman"/>
          <w:b/>
          <w:sz w:val="24"/>
          <w:szCs w:val="24"/>
          <w:lang w:val="bg-BG"/>
        </w:rPr>
        <w:t>Д</w:t>
      </w:r>
      <w:r w:rsidR="00163CA2" w:rsidRPr="00B66C27">
        <w:rPr>
          <w:rFonts w:ascii="Times New Roman" w:hAnsi="Times New Roman"/>
          <w:b/>
          <w:sz w:val="24"/>
          <w:szCs w:val="24"/>
          <w:lang w:val="bg-BG"/>
        </w:rPr>
        <w:t>ейностите по управлението и третирането на генерираните отпадъци ще се извършват при спазването на Закона за управление на отпадъците и подзаконовите нормативни актове.</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9. Отпадъчни води:</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343E7B" w:rsidRPr="00343E7B" w:rsidRDefault="00B3217D" w:rsidP="00343E7B">
      <w:pPr>
        <w:ind w:firstLine="426"/>
        <w:jc w:val="both"/>
        <w:rPr>
          <w:rFonts w:ascii="Times New Roman" w:hAnsi="Times New Roman"/>
          <w:b/>
          <w:i/>
          <w:sz w:val="24"/>
          <w:szCs w:val="24"/>
          <w:lang w:val="bg-BG"/>
        </w:rPr>
      </w:pPr>
      <w:r>
        <w:rPr>
          <w:rFonts w:ascii="Times New Roman" w:hAnsi="Times New Roman"/>
          <w:b/>
          <w:sz w:val="24"/>
          <w:szCs w:val="24"/>
          <w:lang w:val="bg-BG"/>
        </w:rPr>
        <w:t>Няма формиране на отпадъчни води.</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10. Опасни химични вещества, които се очаква да бъдат налични на площадката на предприятието/съоръжението:</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rsidR="00877422" w:rsidRPr="00625154" w:rsidRDefault="00304E22" w:rsidP="00877422">
      <w:pPr>
        <w:widowControl w:val="0"/>
        <w:autoSpaceDE w:val="0"/>
        <w:autoSpaceDN w:val="0"/>
        <w:adjustRightInd w:val="0"/>
        <w:spacing w:after="0" w:line="240" w:lineRule="auto"/>
        <w:jc w:val="both"/>
        <w:rPr>
          <w:rFonts w:ascii="Times New Roman" w:hAnsi="Times New Roman"/>
          <w:b/>
          <w:sz w:val="24"/>
          <w:szCs w:val="24"/>
          <w:lang w:val="bg-BG"/>
        </w:rPr>
      </w:pPr>
      <w:r>
        <w:rPr>
          <w:rFonts w:ascii="Times New Roman" w:hAnsi="Times New Roman"/>
          <w:b/>
          <w:sz w:val="24"/>
          <w:szCs w:val="24"/>
          <w:lang w:val="bg-BG"/>
        </w:rPr>
        <w:t>Няма</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rsidR="00A505E4"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 xml:space="preserve">І. Моля да ни информирате за необходимите действия, които трябва да предприемем, по реда на глава шеста ЗООС. </w:t>
      </w:r>
    </w:p>
    <w:p w:rsidR="006C332E" w:rsidRPr="00914CA5" w:rsidRDefault="006C332E" w:rsidP="00914CA5">
      <w:pPr>
        <w:pStyle w:val="a4"/>
        <w:widowControl w:val="0"/>
        <w:numPr>
          <w:ilvl w:val="0"/>
          <w:numId w:val="7"/>
        </w:numPr>
        <w:autoSpaceDE w:val="0"/>
        <w:autoSpaceDN w:val="0"/>
        <w:adjustRightInd w:val="0"/>
        <w:spacing w:after="0" w:line="240" w:lineRule="auto"/>
        <w:jc w:val="both"/>
        <w:rPr>
          <w:rFonts w:ascii="Times New Roman" w:hAnsi="Times New Roman"/>
          <w:sz w:val="24"/>
          <w:szCs w:val="24"/>
          <w:lang w:val="x-none"/>
        </w:rPr>
      </w:pPr>
      <w:r w:rsidRPr="00914CA5">
        <w:rPr>
          <w:rFonts w:ascii="Times New Roman" w:hAnsi="Times New Roman"/>
          <w:sz w:val="24"/>
          <w:szCs w:val="24"/>
          <w:lang w:val="x-none"/>
        </w:rPr>
        <w:t>Моля, на основание чл. 93, ал. 9, т. 1 ЗООС да се проведе задължителна ОВОС, без да се извършва преценка.</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ІІ. Друга информация (не е задължително за попълване)</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D650B8">
        <w:rPr>
          <w:rFonts w:ascii="Times New Roman" w:hAnsi="Times New Roman"/>
          <w:sz w:val="24"/>
          <w:szCs w:val="24"/>
          <w:lang w:val="x-none"/>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rsidR="006C332E" w:rsidRPr="00D650B8" w:rsidRDefault="006C332E" w:rsidP="006C332E">
      <w:pPr>
        <w:widowControl w:val="0"/>
        <w:autoSpaceDE w:val="0"/>
        <w:autoSpaceDN w:val="0"/>
        <w:adjustRightInd w:val="0"/>
        <w:spacing w:after="0" w:line="240" w:lineRule="auto"/>
        <w:jc w:val="both"/>
        <w:rPr>
          <w:rFonts w:ascii="Times New Roman" w:hAnsi="Times New Roman"/>
          <w:sz w:val="24"/>
          <w:szCs w:val="24"/>
          <w:lang w:val="bg-BG"/>
        </w:rPr>
      </w:pPr>
      <w:r w:rsidRPr="00D650B8">
        <w:rPr>
          <w:rFonts w:ascii="Times New Roman" w:hAnsi="Times New Roman"/>
          <w:sz w:val="24"/>
          <w:szCs w:val="24"/>
          <w:lang w:val="x-none"/>
        </w:rPr>
        <w:t>........................................................................................................................</w:t>
      </w:r>
      <w:r>
        <w:rPr>
          <w:rFonts w:ascii="Times New Roman" w:hAnsi="Times New Roman"/>
          <w:sz w:val="24"/>
          <w:szCs w:val="24"/>
          <w:lang w:val="x-none"/>
        </w:rPr>
        <w:t>...............................</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Прилагам:</w:t>
      </w:r>
    </w:p>
    <w:p w:rsidR="00A505E4" w:rsidRPr="00A505E4" w:rsidRDefault="006C332E" w:rsidP="00A505E4">
      <w:pPr>
        <w:pStyle w:val="a4"/>
        <w:widowControl w:val="0"/>
        <w:numPr>
          <w:ilvl w:val="0"/>
          <w:numId w:val="6"/>
        </w:numPr>
        <w:autoSpaceDE w:val="0"/>
        <w:autoSpaceDN w:val="0"/>
        <w:adjustRightInd w:val="0"/>
        <w:spacing w:after="0" w:line="240" w:lineRule="auto"/>
        <w:ind w:left="0" w:firstLine="480"/>
        <w:jc w:val="both"/>
        <w:rPr>
          <w:rFonts w:ascii="Times New Roman" w:hAnsi="Times New Roman"/>
          <w:sz w:val="24"/>
          <w:szCs w:val="24"/>
          <w:lang w:val="bg-BG"/>
        </w:rPr>
      </w:pPr>
      <w:r w:rsidRPr="00A505E4">
        <w:rPr>
          <w:rFonts w:ascii="Times New Roman" w:hAnsi="Times New Roman"/>
          <w:sz w:val="24"/>
          <w:szCs w:val="24"/>
          <w:lang w:val="x-none"/>
        </w:rPr>
        <w:t xml:space="preserve">Документи, доказващи </w:t>
      </w:r>
      <w:r w:rsidR="00A505E4">
        <w:rPr>
          <w:rFonts w:ascii="Times New Roman" w:hAnsi="Times New Roman"/>
          <w:sz w:val="24"/>
          <w:szCs w:val="24"/>
          <w:lang w:val="bg-BG"/>
        </w:rPr>
        <w:t>обявяване на инвестиционното предложение на интернет страницата на възложителя, ако има такава, и чрез средствата за масово осведомяване или по друг подходящ начин съгласно изискванията на чл. 95, ал. 1 от ЗООС.</w:t>
      </w:r>
    </w:p>
    <w:p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3. Други документи по преценка на уведомителя:</w:t>
      </w:r>
    </w:p>
    <w:p w:rsidR="006C332E" w:rsidRPr="00D650B8"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x-none"/>
        </w:rPr>
      </w:pPr>
      <w:r w:rsidRPr="00D650B8">
        <w:rPr>
          <w:rFonts w:ascii="Times New Roman" w:hAnsi="Times New Roman"/>
          <w:sz w:val="24"/>
          <w:szCs w:val="24"/>
          <w:lang w:val="x-none"/>
        </w:rPr>
        <w:t>3.1. допълнителна информация/документация, поясняваща инвестиционното предложение;</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3.2. картен матери</w:t>
      </w:r>
      <w:r w:rsidR="00A505E4">
        <w:rPr>
          <w:rFonts w:ascii="Times New Roman" w:hAnsi="Times New Roman"/>
          <w:sz w:val="24"/>
          <w:szCs w:val="24"/>
          <w:lang w:val="x-none"/>
        </w:rPr>
        <w:t>ал, схема, снимков материал</w:t>
      </w:r>
      <w:r w:rsidRPr="00D650B8">
        <w:rPr>
          <w:rFonts w:ascii="Times New Roman" w:hAnsi="Times New Roman"/>
          <w:sz w:val="24"/>
          <w:szCs w:val="24"/>
          <w:lang w:val="x-none"/>
        </w:rPr>
        <w:t xml:space="preserve"> в подходящ мащаб.</w:t>
      </w:r>
    </w:p>
    <w:p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rPr>
      </w:pPr>
      <w:r w:rsidRPr="00D650B8">
        <w:rPr>
          <w:rFonts w:ascii="Times New Roman" w:hAnsi="Times New Roman"/>
          <w:sz w:val="24"/>
          <w:szCs w:val="24"/>
          <w:lang w:val="x-none"/>
        </w:rPr>
        <w:t>4. Електронен носител - 1 бр.</w:t>
      </w:r>
    </w:p>
    <w:p w:rsidR="00DB437C" w:rsidRPr="00DB437C" w:rsidRDefault="00DB437C" w:rsidP="006C332E">
      <w:pPr>
        <w:widowControl w:val="0"/>
        <w:autoSpaceDE w:val="0"/>
        <w:autoSpaceDN w:val="0"/>
        <w:adjustRightInd w:val="0"/>
        <w:spacing w:after="0" w:line="240" w:lineRule="auto"/>
        <w:ind w:firstLine="480"/>
        <w:jc w:val="both"/>
        <w:rPr>
          <w:rFonts w:ascii="Times New Roman" w:hAnsi="Times New Roman"/>
          <w:sz w:val="24"/>
          <w:szCs w:val="24"/>
        </w:rPr>
      </w:pPr>
    </w:p>
    <w:p w:rsidR="006C332E" w:rsidRDefault="00DB437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w:t>
      </w:r>
      <w:r w:rsidR="006C332E" w:rsidRPr="00D650B8">
        <w:rPr>
          <w:rFonts w:ascii="Times New Roman" w:hAnsi="Times New Roman"/>
          <w:sz w:val="24"/>
          <w:szCs w:val="24"/>
          <w:lang w:val="x-none"/>
        </w:rPr>
        <w:t> </w:t>
      </w:r>
      <w:r>
        <w:rPr>
          <w:rFonts w:ascii="Times New Roman" w:hAnsi="Times New Roman"/>
          <w:sz w:val="24"/>
          <w:szCs w:val="24"/>
        </w:rPr>
        <w:t xml:space="preserve"> </w:t>
      </w:r>
      <w:r w:rsidR="006C332E" w:rsidRPr="00D650B8">
        <w:rPr>
          <w:rFonts w:ascii="Times New Roman" w:hAnsi="Times New Roman"/>
          <w:sz w:val="24"/>
          <w:szCs w:val="24"/>
          <w:lang w:val="x-none"/>
        </w:rPr>
        <w:t>Желая писмото за определяне на необходимите действия да бъде издадено в електронна форма и изпратено на посочения адрес на електронна поща.</w:t>
      </w:r>
    </w:p>
    <w:p w:rsidR="0048040C" w:rsidRPr="0048040C" w:rsidRDefault="0048040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rsidR="006C332E" w:rsidRDefault="00DB437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 xml:space="preserve">- </w:t>
      </w:r>
      <w:r w:rsidR="006C332E" w:rsidRPr="00D650B8">
        <w:rPr>
          <w:rFonts w:ascii="Times New Roman" w:hAnsi="Times New Roman"/>
          <w:sz w:val="24"/>
          <w:szCs w:val="24"/>
          <w:lang w:val="x-none"/>
        </w:rPr>
        <w:t> Желая да получавам електронна кореспонденция във връзка с предоставяната услуга на посочения от мен адрес на електронна поща.</w:t>
      </w:r>
    </w:p>
    <w:p w:rsidR="0048040C" w:rsidRPr="0048040C" w:rsidRDefault="0048040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p w:rsidR="006C332E" w:rsidRPr="00914CA5" w:rsidRDefault="0048040C"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r w:rsidRPr="00914CA5">
        <w:rPr>
          <w:rFonts w:ascii="Times New Roman" w:hAnsi="Times New Roman"/>
          <w:sz w:val="24"/>
          <w:szCs w:val="24"/>
          <w:lang w:val="x-none"/>
        </w:rPr>
        <w:t xml:space="preserve">- </w:t>
      </w:r>
      <w:r w:rsidRPr="00914CA5">
        <w:rPr>
          <w:rFonts w:ascii="Times New Roman" w:hAnsi="Times New Roman"/>
          <w:sz w:val="24"/>
          <w:szCs w:val="24"/>
          <w:lang w:val="bg-BG"/>
        </w:rPr>
        <w:t xml:space="preserve"> Жела</w:t>
      </w:r>
      <w:r w:rsidR="00652C3F" w:rsidRPr="00914CA5">
        <w:rPr>
          <w:rFonts w:ascii="Times New Roman" w:hAnsi="Times New Roman"/>
          <w:sz w:val="24"/>
          <w:szCs w:val="24"/>
          <w:lang w:val="bg-BG"/>
        </w:rPr>
        <w:t>я да получа крайния документ</w:t>
      </w:r>
      <w:r w:rsidRPr="00914CA5">
        <w:rPr>
          <w:rFonts w:ascii="Times New Roman" w:hAnsi="Times New Roman"/>
          <w:sz w:val="24"/>
          <w:szCs w:val="24"/>
          <w:lang w:val="bg-BG"/>
        </w:rPr>
        <w:t>:</w:t>
      </w:r>
    </w:p>
    <w:p w:rsidR="0048040C" w:rsidRPr="00914CA5" w:rsidRDefault="0048040C" w:rsidP="0048040C">
      <w:pPr>
        <w:pStyle w:val="a4"/>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лично на място</w:t>
      </w:r>
    </w:p>
    <w:p w:rsidR="0048040C" w:rsidRPr="00914CA5" w:rsidRDefault="00A505E4" w:rsidP="0048040C">
      <w:pPr>
        <w:pStyle w:val="a4"/>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чрез лицензиран пощенски оператор</w:t>
      </w:r>
    </w:p>
    <w:p w:rsidR="0048040C" w:rsidRPr="00914CA5" w:rsidRDefault="0048040C" w:rsidP="0048040C">
      <w:pPr>
        <w:pStyle w:val="a4"/>
        <w:widowControl w:val="0"/>
        <w:numPr>
          <w:ilvl w:val="0"/>
          <w:numId w:val="4"/>
        </w:numPr>
        <w:autoSpaceDE w:val="0"/>
        <w:autoSpaceDN w:val="0"/>
        <w:adjustRightInd w:val="0"/>
        <w:spacing w:after="0" w:line="240" w:lineRule="auto"/>
        <w:jc w:val="both"/>
        <w:rPr>
          <w:rFonts w:ascii="Times New Roman" w:hAnsi="Times New Roman"/>
          <w:sz w:val="24"/>
          <w:szCs w:val="24"/>
          <w:lang w:val="bg-BG"/>
        </w:rPr>
      </w:pPr>
      <w:r w:rsidRPr="00914CA5">
        <w:rPr>
          <w:rFonts w:ascii="Times New Roman" w:hAnsi="Times New Roman"/>
          <w:sz w:val="24"/>
          <w:szCs w:val="24"/>
          <w:lang w:val="bg-BG"/>
        </w:rPr>
        <w:t>по куриер</w:t>
      </w:r>
    </w:p>
    <w:p w:rsidR="006C332E" w:rsidRDefault="006C332E" w:rsidP="006C332E">
      <w:pPr>
        <w:widowControl w:val="0"/>
        <w:autoSpaceDE w:val="0"/>
        <w:autoSpaceDN w:val="0"/>
        <w:adjustRightInd w:val="0"/>
        <w:spacing w:after="0" w:line="240" w:lineRule="auto"/>
        <w:ind w:firstLine="480"/>
        <w:jc w:val="both"/>
        <w:rPr>
          <w:rFonts w:ascii="Times New Roman" w:hAnsi="Times New Roman"/>
          <w:sz w:val="24"/>
          <w:szCs w:val="24"/>
          <w:lang w:val="bg-BG"/>
        </w:rPr>
      </w:pPr>
    </w:p>
    <w:tbl>
      <w:tblPr>
        <w:tblW w:w="9645" w:type="dxa"/>
        <w:tblCellSpacing w:w="0" w:type="dxa"/>
        <w:tblLayout w:type="fixed"/>
        <w:tblCellMar>
          <w:left w:w="0" w:type="dxa"/>
          <w:right w:w="0" w:type="dxa"/>
        </w:tblCellMar>
        <w:tblLook w:val="0000" w:firstRow="0" w:lastRow="0" w:firstColumn="0" w:lastColumn="0" w:noHBand="0" w:noVBand="0"/>
      </w:tblPr>
      <w:tblGrid>
        <w:gridCol w:w="4962"/>
        <w:gridCol w:w="4683"/>
      </w:tblGrid>
      <w:tr w:rsidR="006C332E" w:rsidTr="008A0FDF">
        <w:trPr>
          <w:tblCellSpacing w:w="0" w:type="dxa"/>
        </w:trPr>
        <w:tc>
          <w:tcPr>
            <w:tcW w:w="4962" w:type="dxa"/>
            <w:tcBorders>
              <w:top w:val="nil"/>
              <w:left w:val="nil"/>
              <w:bottom w:val="nil"/>
              <w:right w:val="nil"/>
            </w:tcBorders>
          </w:tcPr>
          <w:p w:rsidR="006C332E"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Дата: ........................................... </w:t>
            </w:r>
          </w:p>
        </w:tc>
        <w:tc>
          <w:tcPr>
            <w:tcW w:w="4683" w:type="dxa"/>
            <w:tcBorders>
              <w:top w:val="nil"/>
              <w:left w:val="nil"/>
              <w:bottom w:val="nil"/>
              <w:right w:val="nil"/>
            </w:tcBorders>
          </w:tcPr>
          <w:p w:rsidR="00B95B00"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x-none"/>
              </w:rPr>
              <w:t>Уведомител:</w:t>
            </w:r>
            <w:r w:rsidR="002E2608">
              <w:t xml:space="preserve"> </w:t>
            </w:r>
            <w:r w:rsidR="002E2608" w:rsidRPr="002E2608">
              <w:rPr>
                <w:rFonts w:ascii="Times New Roman" w:hAnsi="Times New Roman"/>
                <w:sz w:val="24"/>
                <w:szCs w:val="24"/>
                <w:lang w:val="x-none"/>
              </w:rPr>
              <w:tab/>
            </w:r>
            <w:r w:rsidR="002E2608">
              <w:rPr>
                <w:rFonts w:ascii="Times New Roman" w:hAnsi="Times New Roman"/>
                <w:sz w:val="24"/>
                <w:szCs w:val="24"/>
                <w:lang w:val="bg-BG"/>
              </w:rPr>
              <w:t xml:space="preserve">               </w:t>
            </w:r>
          </w:p>
          <w:p w:rsidR="002E2608" w:rsidRDefault="00B95B00" w:rsidP="00DE225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bg-BG"/>
              </w:rPr>
              <w:t xml:space="preserve">                                </w:t>
            </w:r>
            <w:r w:rsidR="002E2608" w:rsidRPr="002E2608">
              <w:rPr>
                <w:rFonts w:ascii="Times New Roman" w:hAnsi="Times New Roman"/>
                <w:sz w:val="24"/>
                <w:szCs w:val="24"/>
                <w:lang w:val="x-none"/>
              </w:rPr>
              <w:t>(подпис)</w:t>
            </w:r>
          </w:p>
          <w:tbl>
            <w:tblPr>
              <w:tblW w:w="9645" w:type="dxa"/>
              <w:tblCellSpacing w:w="0" w:type="dxa"/>
              <w:tblLayout w:type="fixed"/>
              <w:tblCellMar>
                <w:left w:w="0" w:type="dxa"/>
                <w:right w:w="0" w:type="dxa"/>
              </w:tblCellMar>
              <w:tblLook w:val="0000" w:firstRow="0" w:lastRow="0" w:firstColumn="0" w:lastColumn="0" w:noHBand="0" w:noVBand="0"/>
            </w:tblPr>
            <w:tblGrid>
              <w:gridCol w:w="4830"/>
              <w:gridCol w:w="4815"/>
            </w:tblGrid>
            <w:tr w:rsidR="002E2608" w:rsidTr="00B27FC9">
              <w:trPr>
                <w:tblCellSpacing w:w="0" w:type="dxa"/>
              </w:trPr>
              <w:tc>
                <w:tcPr>
                  <w:tcW w:w="4830" w:type="dxa"/>
                  <w:tcBorders>
                    <w:top w:val="nil"/>
                    <w:left w:val="nil"/>
                    <w:bottom w:val="nil"/>
                    <w:right w:val="nil"/>
                  </w:tcBorders>
                </w:tcPr>
                <w:p w:rsidR="002E2608" w:rsidRDefault="002E2608" w:rsidP="002E2608">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15" w:type="dxa"/>
                  <w:tcBorders>
                    <w:top w:val="nil"/>
                    <w:left w:val="nil"/>
                    <w:bottom w:val="nil"/>
                    <w:right w:val="nil"/>
                  </w:tcBorders>
                </w:tcPr>
                <w:p w:rsidR="002E2608" w:rsidRDefault="002E2608" w:rsidP="002E2608">
                  <w:pPr>
                    <w:widowControl w:val="0"/>
                    <w:autoSpaceDE w:val="0"/>
                    <w:autoSpaceDN w:val="0"/>
                    <w:adjustRightInd w:val="0"/>
                    <w:spacing w:after="0" w:line="240" w:lineRule="auto"/>
                    <w:rPr>
                      <w:rFonts w:ascii="Times New Roman" w:hAnsi="Times New Roman"/>
                      <w:i/>
                      <w:iCs/>
                      <w:sz w:val="24"/>
                      <w:szCs w:val="24"/>
                      <w:lang w:val="x-none"/>
                    </w:rPr>
                  </w:pPr>
                  <w:r>
                    <w:rPr>
                      <w:rFonts w:ascii="Times New Roman" w:hAnsi="Times New Roman"/>
                      <w:i/>
                      <w:iCs/>
                      <w:sz w:val="24"/>
                      <w:szCs w:val="24"/>
                      <w:lang w:val="x-none"/>
                    </w:rPr>
                    <w:t>(подпис)</w:t>
                  </w:r>
                </w:p>
              </w:tc>
            </w:tr>
          </w:tbl>
          <w:p w:rsidR="006C332E" w:rsidRDefault="006C332E" w:rsidP="00DE2253">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6C332E" w:rsidTr="008A0FDF">
        <w:trPr>
          <w:tblCellSpacing w:w="0" w:type="dxa"/>
        </w:trPr>
        <w:tc>
          <w:tcPr>
            <w:tcW w:w="4962" w:type="dxa"/>
            <w:tcBorders>
              <w:top w:val="nil"/>
              <w:left w:val="nil"/>
              <w:bottom w:val="nil"/>
              <w:right w:val="nil"/>
            </w:tcBorders>
          </w:tcPr>
          <w:p w:rsidR="006C332E" w:rsidRDefault="006C332E" w:rsidP="008A0FDF">
            <w:pPr>
              <w:widowControl w:val="0"/>
              <w:autoSpaceDE w:val="0"/>
              <w:autoSpaceDN w:val="0"/>
              <w:adjustRightInd w:val="0"/>
              <w:spacing w:before="100" w:beforeAutospacing="1" w:after="100" w:afterAutospacing="1" w:line="240" w:lineRule="exact"/>
              <w:ind w:firstLine="480"/>
              <w:jc w:val="both"/>
              <w:rPr>
                <w:rFonts w:ascii="Times New Roman" w:hAnsi="Times New Roman"/>
                <w:sz w:val="24"/>
                <w:szCs w:val="24"/>
                <w:lang w:val="x-none"/>
              </w:rPr>
            </w:pPr>
          </w:p>
        </w:tc>
        <w:tc>
          <w:tcPr>
            <w:tcW w:w="4683" w:type="dxa"/>
            <w:tcBorders>
              <w:top w:val="nil"/>
              <w:left w:val="nil"/>
              <w:bottom w:val="nil"/>
              <w:right w:val="nil"/>
            </w:tcBorders>
          </w:tcPr>
          <w:p w:rsidR="00DD6648" w:rsidRPr="008A0FDF" w:rsidRDefault="00DD6648" w:rsidP="008A0FDF">
            <w:pPr>
              <w:pStyle w:val="af5"/>
              <w:rPr>
                <w:rFonts w:ascii="Times New Roman" w:eastAsiaTheme="minorHAnsi" w:hAnsi="Times New Roman" w:cs="Times New Roman"/>
                <w:b/>
                <w:sz w:val="24"/>
                <w:szCs w:val="24"/>
              </w:rPr>
            </w:pPr>
            <w:r w:rsidRPr="008A0FDF">
              <w:rPr>
                <w:rFonts w:ascii="Times New Roman" w:hAnsi="Times New Roman" w:cs="Times New Roman"/>
                <w:b/>
                <w:sz w:val="24"/>
                <w:szCs w:val="24"/>
              </w:rPr>
              <w:t>МАРИЯ ЙОЗОВА</w:t>
            </w:r>
          </w:p>
          <w:p w:rsidR="00DD6648" w:rsidRPr="008A0FDF" w:rsidRDefault="00DD6648" w:rsidP="008A0FDF">
            <w:pPr>
              <w:pStyle w:val="af5"/>
              <w:rPr>
                <w:rFonts w:ascii="Times New Roman" w:hAnsi="Times New Roman" w:cs="Times New Roman"/>
                <w:i/>
                <w:sz w:val="24"/>
                <w:szCs w:val="24"/>
              </w:rPr>
            </w:pPr>
            <w:r w:rsidRPr="008A0FDF">
              <w:rPr>
                <w:rFonts w:ascii="Times New Roman" w:hAnsi="Times New Roman" w:cs="Times New Roman"/>
                <w:i/>
                <w:sz w:val="24"/>
                <w:szCs w:val="24"/>
              </w:rPr>
              <w:t>За кмет на Община Габрово</w:t>
            </w:r>
          </w:p>
          <w:p w:rsidR="00DD6648" w:rsidRPr="008A0FDF" w:rsidRDefault="00DD6648" w:rsidP="008A0FDF">
            <w:pPr>
              <w:pStyle w:val="af5"/>
              <w:rPr>
                <w:rFonts w:ascii="Times New Roman" w:hAnsi="Times New Roman" w:cs="Times New Roman"/>
                <w:sz w:val="24"/>
                <w:szCs w:val="24"/>
              </w:rPr>
            </w:pPr>
            <w:r w:rsidRPr="008A0FDF">
              <w:rPr>
                <w:rFonts w:ascii="Times New Roman" w:hAnsi="Times New Roman" w:cs="Times New Roman"/>
                <w:sz w:val="24"/>
                <w:szCs w:val="24"/>
              </w:rPr>
              <w:t>(съгласно заповед № 710 / 23.04.24г.</w:t>
            </w:r>
          </w:p>
          <w:p w:rsidR="00DD6648" w:rsidRPr="008A0FDF" w:rsidRDefault="00DD6648" w:rsidP="008A0FDF">
            <w:pPr>
              <w:pStyle w:val="af5"/>
              <w:rPr>
                <w:rFonts w:ascii="Times New Roman" w:hAnsi="Times New Roman" w:cs="Times New Roman"/>
                <w:sz w:val="24"/>
                <w:szCs w:val="24"/>
              </w:rPr>
            </w:pPr>
            <w:r w:rsidRPr="008A0FDF">
              <w:rPr>
                <w:rFonts w:ascii="Times New Roman" w:hAnsi="Times New Roman" w:cs="Times New Roman"/>
                <w:sz w:val="24"/>
                <w:szCs w:val="24"/>
              </w:rPr>
              <w:t>на кмета на Община Габрово)</w:t>
            </w:r>
          </w:p>
          <w:p w:rsidR="006C332E" w:rsidRDefault="006C332E" w:rsidP="008A0FDF">
            <w:pPr>
              <w:widowControl w:val="0"/>
              <w:autoSpaceDE w:val="0"/>
              <w:autoSpaceDN w:val="0"/>
              <w:adjustRightInd w:val="0"/>
              <w:spacing w:before="100" w:beforeAutospacing="1" w:after="100" w:afterAutospacing="1" w:line="240" w:lineRule="exact"/>
              <w:rPr>
                <w:rFonts w:ascii="Times New Roman" w:hAnsi="Times New Roman"/>
                <w:i/>
                <w:iCs/>
                <w:sz w:val="24"/>
                <w:szCs w:val="24"/>
                <w:lang w:val="x-none"/>
              </w:rPr>
            </w:pPr>
          </w:p>
        </w:tc>
      </w:tr>
    </w:tbl>
    <w:p w:rsidR="00D8502A" w:rsidRPr="008A0FDF" w:rsidRDefault="00885CD3" w:rsidP="008A0FDF">
      <w:pPr>
        <w:pStyle w:val="af5"/>
        <w:rPr>
          <w:rFonts w:ascii="Times New Roman" w:hAnsi="Times New Roman" w:cs="Times New Roman"/>
          <w:i/>
          <w:sz w:val="20"/>
          <w:szCs w:val="20"/>
          <w:lang w:val="bg-BG"/>
        </w:rPr>
      </w:pPr>
      <w:r>
        <w:rPr>
          <w:rFonts w:ascii="Times New Roman" w:hAnsi="Times New Roman" w:cs="Times New Roman"/>
          <w:sz w:val="20"/>
          <w:szCs w:val="20"/>
          <w:lang w:val="bg-BG" w:eastAsia="bg-BG"/>
        </w:rPr>
        <w:t xml:space="preserve"> </w:t>
      </w:r>
    </w:p>
    <w:sectPr w:rsidR="00D8502A" w:rsidRPr="008A0FDF" w:rsidSect="00DE225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298" w:rsidRDefault="00754298" w:rsidP="0047435E">
      <w:pPr>
        <w:spacing w:after="0" w:line="240" w:lineRule="auto"/>
      </w:pPr>
      <w:r>
        <w:separator/>
      </w:r>
    </w:p>
  </w:endnote>
  <w:endnote w:type="continuationSeparator" w:id="0">
    <w:p w:rsidR="00754298" w:rsidRDefault="00754298" w:rsidP="004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298" w:rsidRDefault="00754298" w:rsidP="0047435E">
      <w:pPr>
        <w:spacing w:after="0" w:line="240" w:lineRule="auto"/>
      </w:pPr>
      <w:r>
        <w:separator/>
      </w:r>
    </w:p>
  </w:footnote>
  <w:footnote w:type="continuationSeparator" w:id="0">
    <w:p w:rsidR="00754298" w:rsidRDefault="00754298" w:rsidP="00474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C98"/>
    <w:multiLevelType w:val="hybridMultilevel"/>
    <w:tmpl w:val="97B6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97E99"/>
    <w:multiLevelType w:val="hybridMultilevel"/>
    <w:tmpl w:val="A2A045B0"/>
    <w:lvl w:ilvl="0" w:tplc="1D84BF88">
      <w:start w:val="1"/>
      <w:numFmt w:val="decimal"/>
      <w:lvlText w:val="%1."/>
      <w:lvlJc w:val="left"/>
      <w:pPr>
        <w:ind w:left="720" w:hanging="360"/>
      </w:pPr>
      <w:rPr>
        <w:rFonts w:hint="default"/>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ECC5652"/>
    <w:multiLevelType w:val="hybridMultilevel"/>
    <w:tmpl w:val="AA8C4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5D82EB8"/>
    <w:multiLevelType w:val="hybridMultilevel"/>
    <w:tmpl w:val="A4BC316E"/>
    <w:lvl w:ilvl="0" w:tplc="8FB20B7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 w15:restartNumberingAfterBreak="0">
    <w:nsid w:val="171C383F"/>
    <w:multiLevelType w:val="hybridMultilevel"/>
    <w:tmpl w:val="8BEAF37E"/>
    <w:lvl w:ilvl="0" w:tplc="54106C48">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D8C43A7"/>
    <w:multiLevelType w:val="hybridMultilevel"/>
    <w:tmpl w:val="C72C5AC0"/>
    <w:lvl w:ilvl="0" w:tplc="D5FEFDF2">
      <w:start w:val="3"/>
      <w:numFmt w:val="bullet"/>
      <w:lvlText w:val=""/>
      <w:lvlJc w:val="left"/>
      <w:pPr>
        <w:ind w:left="720" w:hanging="360"/>
      </w:pPr>
      <w:rPr>
        <w:rFonts w:ascii="Symbol" w:eastAsiaTheme="minorHAnsi" w:hAnsi="Symbol" w:cstheme="minorBid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F54056D"/>
    <w:multiLevelType w:val="hybridMultilevel"/>
    <w:tmpl w:val="0966CD3C"/>
    <w:lvl w:ilvl="0" w:tplc="5CC6AE90">
      <w:start w:val="3"/>
      <w:numFmt w:val="decimal"/>
      <w:lvlText w:val="%1."/>
      <w:lvlJc w:val="left"/>
      <w:pPr>
        <w:ind w:left="1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72A3A"/>
    <w:multiLevelType w:val="hybridMultilevel"/>
    <w:tmpl w:val="7390D622"/>
    <w:lvl w:ilvl="0" w:tplc="FC4473AE">
      <w:start w:val="1"/>
      <w:numFmt w:val="bullet"/>
      <w:lvlText w:val=""/>
      <w:lvlJc w:val="left"/>
      <w:pPr>
        <w:ind w:left="77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4CD0C45"/>
    <w:multiLevelType w:val="hybridMultilevel"/>
    <w:tmpl w:val="74D8DEB6"/>
    <w:lvl w:ilvl="0" w:tplc="6D5032E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FA7D60"/>
    <w:multiLevelType w:val="hybridMultilevel"/>
    <w:tmpl w:val="A13CFDA6"/>
    <w:lvl w:ilvl="0" w:tplc="22C8B726">
      <w:numFmt w:val="bullet"/>
      <w:lvlText w:val="-"/>
      <w:lvlJc w:val="left"/>
      <w:pPr>
        <w:ind w:left="1080" w:hanging="360"/>
      </w:pPr>
      <w:rPr>
        <w:rFonts w:ascii="Calibri" w:eastAsiaTheme="minorHAnsi" w:hAnsi="Calibri" w:cs="Calibri"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2ED853CF"/>
    <w:multiLevelType w:val="hybridMultilevel"/>
    <w:tmpl w:val="437C3E70"/>
    <w:lvl w:ilvl="0" w:tplc="18BC5FDE">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91074"/>
    <w:multiLevelType w:val="hybridMultilevel"/>
    <w:tmpl w:val="34D06D20"/>
    <w:lvl w:ilvl="0" w:tplc="7E7CE148">
      <w:start w:val="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497129AA"/>
    <w:multiLevelType w:val="hybridMultilevel"/>
    <w:tmpl w:val="A1805BA6"/>
    <w:lvl w:ilvl="0" w:tplc="98A0BF9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3" w15:restartNumberingAfterBreak="0">
    <w:nsid w:val="4A3F04BC"/>
    <w:multiLevelType w:val="hybridMultilevel"/>
    <w:tmpl w:val="9FE6AC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32130DB"/>
    <w:multiLevelType w:val="hybridMultilevel"/>
    <w:tmpl w:val="E95C18F0"/>
    <w:lvl w:ilvl="0" w:tplc="00E804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5" w15:restartNumberingAfterBreak="0">
    <w:nsid w:val="63661406"/>
    <w:multiLevelType w:val="hybridMultilevel"/>
    <w:tmpl w:val="FCC6EFAC"/>
    <w:lvl w:ilvl="0" w:tplc="9CAC0430">
      <w:start w:val="1"/>
      <w:numFmt w:val="decimal"/>
      <w:lvlText w:val="%1."/>
      <w:lvlJc w:val="left"/>
      <w:pPr>
        <w:ind w:left="19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8"/>
  </w:num>
  <w:num w:numId="5">
    <w:abstractNumId w:val="14"/>
  </w:num>
  <w:num w:numId="6">
    <w:abstractNumId w:val="3"/>
  </w:num>
  <w:num w:numId="7">
    <w:abstractNumId w:val="7"/>
  </w:num>
  <w:num w:numId="8">
    <w:abstractNumId w:val="1"/>
  </w:num>
  <w:num w:numId="9">
    <w:abstractNumId w:val="5"/>
  </w:num>
  <w:num w:numId="10">
    <w:abstractNumId w:val="9"/>
  </w:num>
  <w:num w:numId="11">
    <w:abstractNumId w:val="13"/>
  </w:num>
  <w:num w:numId="12">
    <w:abstractNumId w:val="12"/>
  </w:num>
  <w:num w:numId="13">
    <w:abstractNumId w:val="0"/>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5C"/>
    <w:rsid w:val="000017EB"/>
    <w:rsid w:val="000067EA"/>
    <w:rsid w:val="00027B41"/>
    <w:rsid w:val="00051A40"/>
    <w:rsid w:val="000A10B8"/>
    <w:rsid w:val="000C37F4"/>
    <w:rsid w:val="00100205"/>
    <w:rsid w:val="001019CB"/>
    <w:rsid w:val="0011760D"/>
    <w:rsid w:val="00121FAC"/>
    <w:rsid w:val="00127C5C"/>
    <w:rsid w:val="00135BFD"/>
    <w:rsid w:val="00143047"/>
    <w:rsid w:val="001533BA"/>
    <w:rsid w:val="00162C27"/>
    <w:rsid w:val="0016334F"/>
    <w:rsid w:val="00163CA2"/>
    <w:rsid w:val="001651A1"/>
    <w:rsid w:val="00176165"/>
    <w:rsid w:val="002119E2"/>
    <w:rsid w:val="00234752"/>
    <w:rsid w:val="00267799"/>
    <w:rsid w:val="002702BE"/>
    <w:rsid w:val="002949BF"/>
    <w:rsid w:val="00297505"/>
    <w:rsid w:val="002B17AA"/>
    <w:rsid w:val="002C4774"/>
    <w:rsid w:val="002D32D2"/>
    <w:rsid w:val="002E2608"/>
    <w:rsid w:val="00304E22"/>
    <w:rsid w:val="00331E27"/>
    <w:rsid w:val="003345EA"/>
    <w:rsid w:val="00343E7B"/>
    <w:rsid w:val="00351DE8"/>
    <w:rsid w:val="00376D0E"/>
    <w:rsid w:val="003804BD"/>
    <w:rsid w:val="003810E1"/>
    <w:rsid w:val="003A3D5C"/>
    <w:rsid w:val="003A4960"/>
    <w:rsid w:val="003A7FAE"/>
    <w:rsid w:val="003B5473"/>
    <w:rsid w:val="003B7FB9"/>
    <w:rsid w:val="003C1177"/>
    <w:rsid w:val="003C5D97"/>
    <w:rsid w:val="004223E6"/>
    <w:rsid w:val="0047435E"/>
    <w:rsid w:val="0048040C"/>
    <w:rsid w:val="00485ECD"/>
    <w:rsid w:val="0049399A"/>
    <w:rsid w:val="004A6FB4"/>
    <w:rsid w:val="004C4519"/>
    <w:rsid w:val="004C4D0A"/>
    <w:rsid w:val="004C6529"/>
    <w:rsid w:val="004D2AF8"/>
    <w:rsid w:val="004D4C4F"/>
    <w:rsid w:val="005005E2"/>
    <w:rsid w:val="00522A0C"/>
    <w:rsid w:val="0053666C"/>
    <w:rsid w:val="005655EB"/>
    <w:rsid w:val="005A6E5D"/>
    <w:rsid w:val="005B01B7"/>
    <w:rsid w:val="005B521B"/>
    <w:rsid w:val="005E17EE"/>
    <w:rsid w:val="005F6432"/>
    <w:rsid w:val="00622EF0"/>
    <w:rsid w:val="00624B79"/>
    <w:rsid w:val="00625154"/>
    <w:rsid w:val="00636895"/>
    <w:rsid w:val="006434BE"/>
    <w:rsid w:val="00652C3F"/>
    <w:rsid w:val="00662DA8"/>
    <w:rsid w:val="00671606"/>
    <w:rsid w:val="00686253"/>
    <w:rsid w:val="006877D0"/>
    <w:rsid w:val="006909C0"/>
    <w:rsid w:val="006B2DC0"/>
    <w:rsid w:val="006C332E"/>
    <w:rsid w:val="006D16A1"/>
    <w:rsid w:val="006F2EC3"/>
    <w:rsid w:val="006F3B4B"/>
    <w:rsid w:val="00714C07"/>
    <w:rsid w:val="00747282"/>
    <w:rsid w:val="00747757"/>
    <w:rsid w:val="007478D5"/>
    <w:rsid w:val="00752647"/>
    <w:rsid w:val="00752F30"/>
    <w:rsid w:val="00754298"/>
    <w:rsid w:val="00756FDF"/>
    <w:rsid w:val="00763FC9"/>
    <w:rsid w:val="007954AC"/>
    <w:rsid w:val="007A0ECC"/>
    <w:rsid w:val="007A757F"/>
    <w:rsid w:val="007B2CF3"/>
    <w:rsid w:val="007B345A"/>
    <w:rsid w:val="007B756E"/>
    <w:rsid w:val="007C5E7E"/>
    <w:rsid w:val="007D1E44"/>
    <w:rsid w:val="008033DE"/>
    <w:rsid w:val="00833B57"/>
    <w:rsid w:val="008416E1"/>
    <w:rsid w:val="00841A83"/>
    <w:rsid w:val="008437A4"/>
    <w:rsid w:val="00862B6B"/>
    <w:rsid w:val="00863845"/>
    <w:rsid w:val="00877422"/>
    <w:rsid w:val="00885CD3"/>
    <w:rsid w:val="00885E55"/>
    <w:rsid w:val="0089192B"/>
    <w:rsid w:val="00891DD4"/>
    <w:rsid w:val="008934AC"/>
    <w:rsid w:val="008938E6"/>
    <w:rsid w:val="008A0FDF"/>
    <w:rsid w:val="008A4844"/>
    <w:rsid w:val="008A6B1B"/>
    <w:rsid w:val="008B08B1"/>
    <w:rsid w:val="008B2990"/>
    <w:rsid w:val="008E0F60"/>
    <w:rsid w:val="008E17BB"/>
    <w:rsid w:val="00914CA5"/>
    <w:rsid w:val="00917AE9"/>
    <w:rsid w:val="00927C4D"/>
    <w:rsid w:val="00931A96"/>
    <w:rsid w:val="009353E9"/>
    <w:rsid w:val="00993A33"/>
    <w:rsid w:val="009A6D05"/>
    <w:rsid w:val="009C1767"/>
    <w:rsid w:val="009C373D"/>
    <w:rsid w:val="00A03A72"/>
    <w:rsid w:val="00A47BFC"/>
    <w:rsid w:val="00A502AC"/>
    <w:rsid w:val="00A505E4"/>
    <w:rsid w:val="00A6201E"/>
    <w:rsid w:val="00A63537"/>
    <w:rsid w:val="00A73B89"/>
    <w:rsid w:val="00A85AAB"/>
    <w:rsid w:val="00A9609D"/>
    <w:rsid w:val="00AB76C2"/>
    <w:rsid w:val="00AE402A"/>
    <w:rsid w:val="00AE5183"/>
    <w:rsid w:val="00B24754"/>
    <w:rsid w:val="00B3217D"/>
    <w:rsid w:val="00B40DD7"/>
    <w:rsid w:val="00B451DC"/>
    <w:rsid w:val="00B66C27"/>
    <w:rsid w:val="00B95B00"/>
    <w:rsid w:val="00B977BA"/>
    <w:rsid w:val="00BA464D"/>
    <w:rsid w:val="00BA625D"/>
    <w:rsid w:val="00BF1871"/>
    <w:rsid w:val="00C350BD"/>
    <w:rsid w:val="00C367E6"/>
    <w:rsid w:val="00C36851"/>
    <w:rsid w:val="00C372FA"/>
    <w:rsid w:val="00C504F0"/>
    <w:rsid w:val="00C66ED3"/>
    <w:rsid w:val="00C774C8"/>
    <w:rsid w:val="00C95C65"/>
    <w:rsid w:val="00CA72C5"/>
    <w:rsid w:val="00CB1809"/>
    <w:rsid w:val="00CC1393"/>
    <w:rsid w:val="00CD0E78"/>
    <w:rsid w:val="00CD57CC"/>
    <w:rsid w:val="00CE3C5E"/>
    <w:rsid w:val="00D14924"/>
    <w:rsid w:val="00D2680A"/>
    <w:rsid w:val="00D275AD"/>
    <w:rsid w:val="00D8502A"/>
    <w:rsid w:val="00DA2545"/>
    <w:rsid w:val="00DB03DA"/>
    <w:rsid w:val="00DB437C"/>
    <w:rsid w:val="00DD6648"/>
    <w:rsid w:val="00DE2253"/>
    <w:rsid w:val="00E16851"/>
    <w:rsid w:val="00E22DCC"/>
    <w:rsid w:val="00E32F50"/>
    <w:rsid w:val="00E46EC7"/>
    <w:rsid w:val="00E61A3A"/>
    <w:rsid w:val="00EB2873"/>
    <w:rsid w:val="00EC06E0"/>
    <w:rsid w:val="00ED736F"/>
    <w:rsid w:val="00EE1ED2"/>
    <w:rsid w:val="00EE2EAA"/>
    <w:rsid w:val="00EE50DE"/>
    <w:rsid w:val="00F06306"/>
    <w:rsid w:val="00F3503A"/>
    <w:rsid w:val="00F40731"/>
    <w:rsid w:val="00F4092C"/>
    <w:rsid w:val="00F4590E"/>
    <w:rsid w:val="00F46AE6"/>
    <w:rsid w:val="00F63B78"/>
    <w:rsid w:val="00F676E8"/>
    <w:rsid w:val="00FA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8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FDF"/>
  </w:style>
  <w:style w:type="paragraph" w:styleId="1">
    <w:name w:val="heading 1"/>
    <w:basedOn w:val="a"/>
    <w:next w:val="a"/>
    <w:link w:val="10"/>
    <w:uiPriority w:val="9"/>
    <w:qFormat/>
    <w:rsid w:val="008A0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A0F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A0F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0FD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A0FD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A0FD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A0FD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A0FD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A0FD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a4">
    <w:name w:val="List Paragraph"/>
    <w:basedOn w:val="a"/>
    <w:uiPriority w:val="34"/>
    <w:qFormat/>
    <w:rsid w:val="006C332E"/>
    <w:pPr>
      <w:ind w:left="720"/>
      <w:contextualSpacing/>
    </w:pPr>
  </w:style>
  <w:style w:type="paragraph" w:styleId="a5">
    <w:name w:val="Balloon Text"/>
    <w:basedOn w:val="a"/>
    <w:link w:val="a6"/>
    <w:uiPriority w:val="99"/>
    <w:semiHidden/>
    <w:unhideWhenUsed/>
    <w:rsid w:val="00F40731"/>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F40731"/>
    <w:rPr>
      <w:rFonts w:ascii="Tahoma" w:eastAsiaTheme="minorEastAsia" w:hAnsi="Tahoma" w:cs="Tahoma"/>
      <w:sz w:val="16"/>
      <w:szCs w:val="16"/>
    </w:rPr>
  </w:style>
  <w:style w:type="paragraph" w:styleId="a7">
    <w:name w:val="header"/>
    <w:basedOn w:val="a"/>
    <w:link w:val="a8"/>
    <w:uiPriority w:val="99"/>
    <w:unhideWhenUsed/>
    <w:rsid w:val="0047435E"/>
    <w:pPr>
      <w:tabs>
        <w:tab w:val="center" w:pos="4536"/>
        <w:tab w:val="right" w:pos="9072"/>
      </w:tabs>
      <w:spacing w:after="0" w:line="240" w:lineRule="auto"/>
    </w:pPr>
  </w:style>
  <w:style w:type="character" w:customStyle="1" w:styleId="a8">
    <w:name w:val="Горен колонтитул Знак"/>
    <w:basedOn w:val="a0"/>
    <w:link w:val="a7"/>
    <w:uiPriority w:val="99"/>
    <w:rsid w:val="0047435E"/>
    <w:rPr>
      <w:rFonts w:eastAsiaTheme="minorEastAsia" w:cs="Times New Roman"/>
    </w:rPr>
  </w:style>
  <w:style w:type="paragraph" w:styleId="a9">
    <w:name w:val="footer"/>
    <w:basedOn w:val="a"/>
    <w:link w:val="aa"/>
    <w:uiPriority w:val="99"/>
    <w:unhideWhenUsed/>
    <w:rsid w:val="0047435E"/>
    <w:pPr>
      <w:tabs>
        <w:tab w:val="center" w:pos="4536"/>
        <w:tab w:val="right" w:pos="9072"/>
      </w:tabs>
      <w:spacing w:after="0" w:line="240" w:lineRule="auto"/>
    </w:pPr>
  </w:style>
  <w:style w:type="character" w:customStyle="1" w:styleId="aa">
    <w:name w:val="Долен колонтитул Знак"/>
    <w:basedOn w:val="a0"/>
    <w:link w:val="a9"/>
    <w:uiPriority w:val="99"/>
    <w:rsid w:val="0047435E"/>
    <w:rPr>
      <w:rFonts w:eastAsiaTheme="minorEastAsia" w:cs="Times New Roman"/>
    </w:rPr>
  </w:style>
  <w:style w:type="character" w:styleId="ab">
    <w:name w:val="Hyperlink"/>
    <w:basedOn w:val="a0"/>
    <w:uiPriority w:val="99"/>
    <w:unhideWhenUsed/>
    <w:rsid w:val="00297505"/>
    <w:rPr>
      <w:color w:val="0000FF" w:themeColor="hyperlink"/>
      <w:u w:val="single"/>
    </w:rPr>
  </w:style>
  <w:style w:type="paragraph" w:customStyle="1" w:styleId="CharCharChar2CharCharCharChar">
    <w:name w:val="Char Char Char2 Char Char Char Char"/>
    <w:basedOn w:val="a"/>
    <w:rsid w:val="00343E7B"/>
    <w:pPr>
      <w:tabs>
        <w:tab w:val="left" w:pos="709"/>
      </w:tabs>
      <w:spacing w:after="0" w:line="240" w:lineRule="auto"/>
    </w:pPr>
    <w:rPr>
      <w:rFonts w:ascii="Tahoma" w:eastAsia="Times New Roman" w:hAnsi="Tahoma"/>
      <w:sz w:val="24"/>
      <w:szCs w:val="24"/>
      <w:lang w:val="pl-PL" w:eastAsia="pl-PL"/>
    </w:rPr>
  </w:style>
  <w:style w:type="paragraph" w:styleId="ac">
    <w:name w:val="Body Text Indent"/>
    <w:basedOn w:val="a"/>
    <w:link w:val="ad"/>
    <w:rsid w:val="00D14924"/>
    <w:pPr>
      <w:spacing w:after="0" w:line="240" w:lineRule="auto"/>
      <w:ind w:left="5760" w:firstLine="720"/>
      <w:jc w:val="both"/>
    </w:pPr>
    <w:rPr>
      <w:rFonts w:ascii="Times New Roman" w:eastAsia="Times New Roman" w:hAnsi="Times New Roman"/>
      <w:sz w:val="28"/>
      <w:szCs w:val="24"/>
      <w:lang w:val="bg-BG"/>
    </w:rPr>
  </w:style>
  <w:style w:type="character" w:customStyle="1" w:styleId="ad">
    <w:name w:val="Основен текст с отстъп Знак"/>
    <w:basedOn w:val="a0"/>
    <w:link w:val="ac"/>
    <w:rsid w:val="00D14924"/>
    <w:rPr>
      <w:rFonts w:ascii="Times New Roman" w:eastAsia="Times New Roman" w:hAnsi="Times New Roman" w:cs="Times New Roman"/>
      <w:sz w:val="28"/>
      <w:szCs w:val="24"/>
      <w:lang w:val="bg-BG"/>
    </w:rPr>
  </w:style>
  <w:style w:type="character" w:customStyle="1" w:styleId="10">
    <w:name w:val="Заглавие 1 Знак"/>
    <w:basedOn w:val="a0"/>
    <w:link w:val="1"/>
    <w:uiPriority w:val="9"/>
    <w:rsid w:val="008A0FDF"/>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semiHidden/>
    <w:rsid w:val="008A0FDF"/>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semiHidden/>
    <w:rsid w:val="008A0FDF"/>
    <w:rPr>
      <w:rFonts w:asciiTheme="majorHAnsi" w:eastAsiaTheme="majorEastAsia" w:hAnsiTheme="majorHAnsi" w:cstheme="majorBidi"/>
      <w:b/>
      <w:bCs/>
      <w:color w:val="4F81BD" w:themeColor="accent1"/>
    </w:rPr>
  </w:style>
  <w:style w:type="character" w:customStyle="1" w:styleId="40">
    <w:name w:val="Заглавие 4 Знак"/>
    <w:basedOn w:val="a0"/>
    <w:link w:val="4"/>
    <w:uiPriority w:val="9"/>
    <w:semiHidden/>
    <w:rsid w:val="008A0FDF"/>
    <w:rPr>
      <w:rFonts w:asciiTheme="majorHAnsi" w:eastAsiaTheme="majorEastAsia" w:hAnsiTheme="majorHAnsi" w:cstheme="majorBidi"/>
      <w:b/>
      <w:bCs/>
      <w:i/>
      <w:iCs/>
      <w:color w:val="4F81BD" w:themeColor="accent1"/>
    </w:rPr>
  </w:style>
  <w:style w:type="character" w:customStyle="1" w:styleId="50">
    <w:name w:val="Заглавие 5 Знак"/>
    <w:basedOn w:val="a0"/>
    <w:link w:val="5"/>
    <w:uiPriority w:val="9"/>
    <w:semiHidden/>
    <w:rsid w:val="008A0FDF"/>
    <w:rPr>
      <w:rFonts w:asciiTheme="majorHAnsi" w:eastAsiaTheme="majorEastAsia" w:hAnsiTheme="majorHAnsi" w:cstheme="majorBidi"/>
      <w:color w:val="243F60" w:themeColor="accent1" w:themeShade="7F"/>
    </w:rPr>
  </w:style>
  <w:style w:type="character" w:customStyle="1" w:styleId="60">
    <w:name w:val="Заглавие 6 Знак"/>
    <w:basedOn w:val="a0"/>
    <w:link w:val="6"/>
    <w:uiPriority w:val="9"/>
    <w:semiHidden/>
    <w:rsid w:val="008A0FDF"/>
    <w:rPr>
      <w:rFonts w:asciiTheme="majorHAnsi" w:eastAsiaTheme="majorEastAsia" w:hAnsiTheme="majorHAnsi" w:cstheme="majorBidi"/>
      <w:i/>
      <w:iCs/>
      <w:color w:val="243F60" w:themeColor="accent1" w:themeShade="7F"/>
    </w:rPr>
  </w:style>
  <w:style w:type="character" w:customStyle="1" w:styleId="70">
    <w:name w:val="Заглавие 7 Знак"/>
    <w:basedOn w:val="a0"/>
    <w:link w:val="7"/>
    <w:uiPriority w:val="9"/>
    <w:semiHidden/>
    <w:rsid w:val="008A0FDF"/>
    <w:rPr>
      <w:rFonts w:asciiTheme="majorHAnsi" w:eastAsiaTheme="majorEastAsia" w:hAnsiTheme="majorHAnsi" w:cstheme="majorBidi"/>
      <w:i/>
      <w:iCs/>
      <w:color w:val="404040" w:themeColor="text1" w:themeTint="BF"/>
    </w:rPr>
  </w:style>
  <w:style w:type="character" w:customStyle="1" w:styleId="80">
    <w:name w:val="Заглавие 8 Знак"/>
    <w:basedOn w:val="a0"/>
    <w:link w:val="8"/>
    <w:uiPriority w:val="9"/>
    <w:semiHidden/>
    <w:rsid w:val="008A0FDF"/>
    <w:rPr>
      <w:rFonts w:asciiTheme="majorHAnsi" w:eastAsiaTheme="majorEastAsia" w:hAnsiTheme="majorHAnsi" w:cstheme="majorBidi"/>
      <w:color w:val="4F81BD" w:themeColor="accent1"/>
      <w:sz w:val="20"/>
      <w:szCs w:val="20"/>
    </w:rPr>
  </w:style>
  <w:style w:type="character" w:customStyle="1" w:styleId="90">
    <w:name w:val="Заглавие 9 Знак"/>
    <w:basedOn w:val="a0"/>
    <w:link w:val="9"/>
    <w:uiPriority w:val="9"/>
    <w:semiHidden/>
    <w:rsid w:val="008A0FDF"/>
    <w:rPr>
      <w:rFonts w:asciiTheme="majorHAnsi" w:eastAsiaTheme="majorEastAsia" w:hAnsiTheme="majorHAnsi" w:cstheme="majorBidi"/>
      <w:i/>
      <w:iCs/>
      <w:color w:val="404040" w:themeColor="text1" w:themeTint="BF"/>
      <w:sz w:val="20"/>
      <w:szCs w:val="20"/>
    </w:rPr>
  </w:style>
  <w:style w:type="paragraph" w:styleId="ae">
    <w:name w:val="caption"/>
    <w:basedOn w:val="a"/>
    <w:next w:val="a"/>
    <w:uiPriority w:val="35"/>
    <w:semiHidden/>
    <w:unhideWhenUsed/>
    <w:qFormat/>
    <w:rsid w:val="008A0FDF"/>
    <w:pPr>
      <w:spacing w:line="240" w:lineRule="auto"/>
    </w:pPr>
    <w:rPr>
      <w:b/>
      <w:bCs/>
      <w:color w:val="4F81BD" w:themeColor="accent1"/>
      <w:sz w:val="18"/>
      <w:szCs w:val="18"/>
    </w:rPr>
  </w:style>
  <w:style w:type="paragraph" w:styleId="af">
    <w:name w:val="Title"/>
    <w:basedOn w:val="a"/>
    <w:next w:val="a"/>
    <w:link w:val="af0"/>
    <w:uiPriority w:val="10"/>
    <w:qFormat/>
    <w:rsid w:val="008A0F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0">
    <w:name w:val="Заглавие Знак"/>
    <w:basedOn w:val="a0"/>
    <w:link w:val="af"/>
    <w:uiPriority w:val="10"/>
    <w:rsid w:val="008A0FDF"/>
    <w:rPr>
      <w:rFonts w:asciiTheme="majorHAnsi" w:eastAsiaTheme="majorEastAsia" w:hAnsiTheme="majorHAnsi" w:cstheme="majorBidi"/>
      <w:color w:val="17365D" w:themeColor="text2" w:themeShade="BF"/>
      <w:spacing w:val="5"/>
      <w:sz w:val="52"/>
      <w:szCs w:val="52"/>
    </w:rPr>
  </w:style>
  <w:style w:type="paragraph" w:styleId="af1">
    <w:name w:val="Subtitle"/>
    <w:basedOn w:val="a"/>
    <w:next w:val="a"/>
    <w:link w:val="af2"/>
    <w:uiPriority w:val="11"/>
    <w:qFormat/>
    <w:rsid w:val="008A0F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лавие Знак"/>
    <w:basedOn w:val="a0"/>
    <w:link w:val="af1"/>
    <w:uiPriority w:val="11"/>
    <w:rsid w:val="008A0FDF"/>
    <w:rPr>
      <w:rFonts w:asciiTheme="majorHAnsi" w:eastAsiaTheme="majorEastAsia" w:hAnsiTheme="majorHAnsi" w:cstheme="majorBidi"/>
      <w:i/>
      <w:iCs/>
      <w:color w:val="4F81BD" w:themeColor="accent1"/>
      <w:spacing w:val="15"/>
      <w:sz w:val="24"/>
      <w:szCs w:val="24"/>
    </w:rPr>
  </w:style>
  <w:style w:type="character" w:styleId="af3">
    <w:name w:val="Strong"/>
    <w:basedOn w:val="a0"/>
    <w:uiPriority w:val="22"/>
    <w:qFormat/>
    <w:rsid w:val="008A0FDF"/>
    <w:rPr>
      <w:b/>
      <w:bCs/>
    </w:rPr>
  </w:style>
  <w:style w:type="character" w:styleId="af4">
    <w:name w:val="Emphasis"/>
    <w:basedOn w:val="a0"/>
    <w:uiPriority w:val="20"/>
    <w:qFormat/>
    <w:rsid w:val="008A0FDF"/>
    <w:rPr>
      <w:i/>
      <w:iCs/>
    </w:rPr>
  </w:style>
  <w:style w:type="paragraph" w:styleId="af5">
    <w:name w:val="No Spacing"/>
    <w:uiPriority w:val="1"/>
    <w:qFormat/>
    <w:rsid w:val="008A0FDF"/>
    <w:pPr>
      <w:spacing w:after="0" w:line="240" w:lineRule="auto"/>
    </w:pPr>
  </w:style>
  <w:style w:type="paragraph" w:styleId="af6">
    <w:name w:val="Quote"/>
    <w:basedOn w:val="a"/>
    <w:next w:val="a"/>
    <w:link w:val="af7"/>
    <w:uiPriority w:val="29"/>
    <w:qFormat/>
    <w:rsid w:val="008A0FDF"/>
    <w:rPr>
      <w:i/>
      <w:iCs/>
      <w:color w:val="000000" w:themeColor="text1"/>
    </w:rPr>
  </w:style>
  <w:style w:type="character" w:customStyle="1" w:styleId="af7">
    <w:name w:val="Цитат Знак"/>
    <w:basedOn w:val="a0"/>
    <w:link w:val="af6"/>
    <w:uiPriority w:val="29"/>
    <w:rsid w:val="008A0FDF"/>
    <w:rPr>
      <w:i/>
      <w:iCs/>
      <w:color w:val="000000" w:themeColor="text1"/>
    </w:rPr>
  </w:style>
  <w:style w:type="paragraph" w:styleId="af8">
    <w:name w:val="Intense Quote"/>
    <w:basedOn w:val="a"/>
    <w:next w:val="a"/>
    <w:link w:val="af9"/>
    <w:uiPriority w:val="30"/>
    <w:qFormat/>
    <w:rsid w:val="008A0FDF"/>
    <w:pPr>
      <w:pBdr>
        <w:bottom w:val="single" w:sz="4" w:space="4" w:color="4F81BD" w:themeColor="accent1"/>
      </w:pBdr>
      <w:spacing w:before="200" w:after="280"/>
      <w:ind w:left="936" w:right="936"/>
    </w:pPr>
    <w:rPr>
      <w:b/>
      <w:bCs/>
      <w:i/>
      <w:iCs/>
      <w:color w:val="4F81BD" w:themeColor="accent1"/>
    </w:rPr>
  </w:style>
  <w:style w:type="character" w:customStyle="1" w:styleId="af9">
    <w:name w:val="Интензивно цитиране Знак"/>
    <w:basedOn w:val="a0"/>
    <w:link w:val="af8"/>
    <w:uiPriority w:val="30"/>
    <w:rsid w:val="008A0FDF"/>
    <w:rPr>
      <w:b/>
      <w:bCs/>
      <w:i/>
      <w:iCs/>
      <w:color w:val="4F81BD" w:themeColor="accent1"/>
    </w:rPr>
  </w:style>
  <w:style w:type="character" w:styleId="afa">
    <w:name w:val="Subtle Emphasis"/>
    <w:basedOn w:val="a0"/>
    <w:uiPriority w:val="19"/>
    <w:qFormat/>
    <w:rsid w:val="008A0FDF"/>
    <w:rPr>
      <w:i/>
      <w:iCs/>
      <w:color w:val="808080" w:themeColor="text1" w:themeTint="7F"/>
    </w:rPr>
  </w:style>
  <w:style w:type="character" w:styleId="afb">
    <w:name w:val="Intense Emphasis"/>
    <w:basedOn w:val="a0"/>
    <w:uiPriority w:val="21"/>
    <w:qFormat/>
    <w:rsid w:val="008A0FDF"/>
    <w:rPr>
      <w:b/>
      <w:bCs/>
      <w:i/>
      <w:iCs/>
      <w:color w:val="4F81BD" w:themeColor="accent1"/>
    </w:rPr>
  </w:style>
  <w:style w:type="character" w:styleId="afc">
    <w:name w:val="Subtle Reference"/>
    <w:basedOn w:val="a0"/>
    <w:uiPriority w:val="31"/>
    <w:qFormat/>
    <w:rsid w:val="008A0FDF"/>
    <w:rPr>
      <w:smallCaps/>
      <w:color w:val="C0504D" w:themeColor="accent2"/>
      <w:u w:val="single"/>
    </w:rPr>
  </w:style>
  <w:style w:type="character" w:styleId="afd">
    <w:name w:val="Intense Reference"/>
    <w:basedOn w:val="a0"/>
    <w:uiPriority w:val="32"/>
    <w:qFormat/>
    <w:rsid w:val="008A0FDF"/>
    <w:rPr>
      <w:b/>
      <w:bCs/>
      <w:smallCaps/>
      <w:color w:val="C0504D" w:themeColor="accent2"/>
      <w:spacing w:val="5"/>
      <w:u w:val="single"/>
    </w:rPr>
  </w:style>
  <w:style w:type="character" w:styleId="afe">
    <w:name w:val="Book Title"/>
    <w:basedOn w:val="a0"/>
    <w:uiPriority w:val="33"/>
    <w:qFormat/>
    <w:rsid w:val="008A0FDF"/>
    <w:rPr>
      <w:b/>
      <w:bCs/>
      <w:smallCaps/>
      <w:spacing w:val="5"/>
    </w:rPr>
  </w:style>
  <w:style w:type="paragraph" w:styleId="aff">
    <w:name w:val="TOC Heading"/>
    <w:basedOn w:val="1"/>
    <w:next w:val="a"/>
    <w:uiPriority w:val="39"/>
    <w:semiHidden/>
    <w:unhideWhenUsed/>
    <w:qFormat/>
    <w:rsid w:val="008A0FD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825">
      <w:bodyDiv w:val="1"/>
      <w:marLeft w:val="0"/>
      <w:marRight w:val="0"/>
      <w:marTop w:val="0"/>
      <w:marBottom w:val="0"/>
      <w:divBdr>
        <w:top w:val="none" w:sz="0" w:space="0" w:color="auto"/>
        <w:left w:val="none" w:sz="0" w:space="0" w:color="auto"/>
        <w:bottom w:val="none" w:sz="0" w:space="0" w:color="auto"/>
        <w:right w:val="none" w:sz="0" w:space="0" w:color="auto"/>
      </w:divBdr>
    </w:div>
    <w:div w:id="775176014">
      <w:bodyDiv w:val="1"/>
      <w:marLeft w:val="0"/>
      <w:marRight w:val="0"/>
      <w:marTop w:val="0"/>
      <w:marBottom w:val="0"/>
      <w:divBdr>
        <w:top w:val="none" w:sz="0" w:space="0" w:color="auto"/>
        <w:left w:val="none" w:sz="0" w:space="0" w:color="auto"/>
        <w:bottom w:val="none" w:sz="0" w:space="0" w:color="auto"/>
        <w:right w:val="none" w:sz="0" w:space="0" w:color="auto"/>
      </w:divBdr>
    </w:div>
    <w:div w:id="820849698">
      <w:bodyDiv w:val="1"/>
      <w:marLeft w:val="0"/>
      <w:marRight w:val="0"/>
      <w:marTop w:val="0"/>
      <w:marBottom w:val="0"/>
      <w:divBdr>
        <w:top w:val="none" w:sz="0" w:space="0" w:color="auto"/>
        <w:left w:val="none" w:sz="0" w:space="0" w:color="auto"/>
        <w:bottom w:val="none" w:sz="0" w:space="0" w:color="auto"/>
        <w:right w:val="none" w:sz="0" w:space="0" w:color="auto"/>
      </w:divBdr>
    </w:div>
    <w:div w:id="1095439400">
      <w:bodyDiv w:val="1"/>
      <w:marLeft w:val="0"/>
      <w:marRight w:val="0"/>
      <w:marTop w:val="0"/>
      <w:marBottom w:val="0"/>
      <w:divBdr>
        <w:top w:val="none" w:sz="0" w:space="0" w:color="auto"/>
        <w:left w:val="none" w:sz="0" w:space="0" w:color="auto"/>
        <w:bottom w:val="none" w:sz="0" w:space="0" w:color="auto"/>
        <w:right w:val="none" w:sz="0" w:space="0" w:color="auto"/>
      </w:divBdr>
    </w:div>
    <w:div w:id="1160735613">
      <w:bodyDiv w:val="1"/>
      <w:marLeft w:val="0"/>
      <w:marRight w:val="0"/>
      <w:marTop w:val="0"/>
      <w:marBottom w:val="0"/>
      <w:divBdr>
        <w:top w:val="none" w:sz="0" w:space="0" w:color="auto"/>
        <w:left w:val="none" w:sz="0" w:space="0" w:color="auto"/>
        <w:bottom w:val="none" w:sz="0" w:space="0" w:color="auto"/>
        <w:right w:val="none" w:sz="0" w:space="0" w:color="auto"/>
      </w:divBdr>
    </w:div>
    <w:div w:id="1513296713">
      <w:bodyDiv w:val="1"/>
      <w:marLeft w:val="0"/>
      <w:marRight w:val="0"/>
      <w:marTop w:val="0"/>
      <w:marBottom w:val="0"/>
      <w:divBdr>
        <w:top w:val="none" w:sz="0" w:space="0" w:color="auto"/>
        <w:left w:val="none" w:sz="0" w:space="0" w:color="auto"/>
        <w:bottom w:val="none" w:sz="0" w:space="0" w:color="auto"/>
        <w:right w:val="none" w:sz="0" w:space="0" w:color="auto"/>
      </w:divBdr>
    </w:div>
    <w:div w:id="16269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brovo@gabrovo.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3300</Words>
  <Characters>18814</Characters>
  <Application>Microsoft Office Word</Application>
  <DocSecurity>0</DocSecurity>
  <Lines>156</Lines>
  <Paragraphs>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2024-04-30T11:08:00Z</dcterms:created>
  <dcterms:modified xsi:type="dcterms:W3CDTF">2024-04-30T12:11:00Z</dcterms:modified>
</cp:coreProperties>
</file>